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0" w:rsidRDefault="004C1F0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-983142</wp:posOffset>
            </wp:positionH>
            <wp:positionV relativeFrom="paragraph">
              <wp:posOffset>-1146121</wp:posOffset>
            </wp:positionV>
            <wp:extent cx="8307826" cy="11867745"/>
            <wp:effectExtent l="19050" t="0" r="0" b="0"/>
            <wp:wrapNone/>
            <wp:docPr id="1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826" cy="1186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F00" w:rsidRDefault="004C1F00"/>
    <w:p w:rsidR="004C1F00" w:rsidRDefault="004C1F00"/>
    <w:p w:rsidR="004C1F00" w:rsidRDefault="004C1F00"/>
    <w:p w:rsidR="004C1F00" w:rsidRDefault="004C1F00"/>
    <w:p w:rsidR="003B320C" w:rsidRDefault="003B320C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Pr="00C537FD" w:rsidRDefault="004C1F00" w:rsidP="004C1F0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537FD">
        <w:rPr>
          <w:rFonts w:ascii="Times New Roman" w:hAnsi="Times New Roman" w:cs="Times New Roman"/>
          <w:b/>
          <w:iCs/>
          <w:sz w:val="24"/>
          <w:szCs w:val="24"/>
        </w:rPr>
        <w:lastRenderedPageBreak/>
        <w:t>Содержание программы</w:t>
      </w:r>
    </w:p>
    <w:p w:rsidR="004C1F00" w:rsidRPr="00C537FD" w:rsidRDefault="004C1F00" w:rsidP="004C1F0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C537FD">
        <w:rPr>
          <w:rFonts w:ascii="Times New Roman" w:hAnsi="Times New Roman" w:cs="Times New Roman"/>
          <w:iCs/>
          <w:sz w:val="24"/>
          <w:szCs w:val="24"/>
        </w:rPr>
        <w:t xml:space="preserve">. Краткая информационная справка о МКОУ СОШ №2 </w:t>
      </w:r>
      <w:proofErr w:type="spellStart"/>
      <w:r w:rsidRPr="00C537FD">
        <w:rPr>
          <w:rFonts w:ascii="Times New Roman" w:hAnsi="Times New Roman" w:cs="Times New Roman"/>
          <w:iCs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области……………………………………………………………………………………………8-9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C537FD">
        <w:rPr>
          <w:rFonts w:ascii="Times New Roman" w:hAnsi="Times New Roman" w:cs="Times New Roman"/>
          <w:iCs/>
          <w:sz w:val="24"/>
          <w:szCs w:val="24"/>
        </w:rPr>
        <w:t>. Пояснительная записка: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2.1.Обоснование необходимости разработки и внедрения предлагаемой программы в образовательный процесс:</w:t>
      </w:r>
    </w:p>
    <w:p w:rsidR="004C1F00" w:rsidRPr="00C537FD" w:rsidRDefault="004C1F00" w:rsidP="004C1F00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Актуальность…………………………………………………………………………………...10-12</w:t>
      </w:r>
    </w:p>
    <w:p w:rsidR="004C1F00" w:rsidRPr="00C537FD" w:rsidRDefault="004C1F00" w:rsidP="004C1F00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Практическая значимость…………………………………………………………………………12</w:t>
      </w:r>
    </w:p>
    <w:p w:rsidR="004C1F00" w:rsidRPr="00C537FD" w:rsidRDefault="004C1F00" w:rsidP="004C1F00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Связь программы с уже существующими программами………………………………………..12</w:t>
      </w:r>
    </w:p>
    <w:p w:rsidR="004C1F00" w:rsidRPr="00C537FD" w:rsidRDefault="004C1F00" w:rsidP="004C1F00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Вид программы…………………………………………………………………………………….13</w:t>
      </w:r>
    </w:p>
    <w:p w:rsidR="004C1F00" w:rsidRPr="00C537FD" w:rsidRDefault="004C1F00" w:rsidP="004C1F00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Новизна……………………………………………………………………………………………..13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2.2.Цель и задачи программы………………………………………………………………….....13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2.3.Отличительные особенности программы:</w:t>
      </w:r>
    </w:p>
    <w:p w:rsidR="004C1F00" w:rsidRPr="00C537FD" w:rsidRDefault="004C1F00" w:rsidP="004C1F00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Ведущие теоретические идеи, на которых базируется данная программа………………..13-15</w:t>
      </w:r>
    </w:p>
    <w:p w:rsidR="004C1F00" w:rsidRPr="00C537FD" w:rsidRDefault="004C1F00" w:rsidP="004C1F00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Ключевые понятия, которыми оперируют авторы………………………………………….15-16</w:t>
      </w:r>
    </w:p>
    <w:p w:rsidR="004C1F00" w:rsidRPr="00C537FD" w:rsidRDefault="004C1F00" w:rsidP="004C1F00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>Этапы реализации программы……………………………………………………………………16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2.4.Особенности возрастной группы детей………………………………………………….17-18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2.5.Прогнозируемые результаты и способы их проверки…………………………………..18-21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C537FD">
        <w:rPr>
          <w:rFonts w:ascii="Times New Roman" w:hAnsi="Times New Roman" w:cs="Times New Roman"/>
          <w:iCs/>
          <w:sz w:val="24"/>
          <w:szCs w:val="24"/>
        </w:rPr>
        <w:t>. Перечень программных мероприятий…………………………………………………....22-31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IV</w:t>
      </w:r>
      <w:r w:rsidRPr="00C537FD">
        <w:rPr>
          <w:rFonts w:ascii="Times New Roman" w:hAnsi="Times New Roman" w:cs="Times New Roman"/>
          <w:iCs/>
          <w:sz w:val="24"/>
          <w:szCs w:val="24"/>
        </w:rPr>
        <w:t>.Методическое обеспечение программы………………………………………………….32-36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V</w:t>
      </w:r>
      <w:r w:rsidRPr="00C537FD">
        <w:rPr>
          <w:rFonts w:ascii="Times New Roman" w:hAnsi="Times New Roman" w:cs="Times New Roman"/>
          <w:iCs/>
          <w:sz w:val="24"/>
          <w:szCs w:val="24"/>
        </w:rPr>
        <w:t>. Список используемой литературы………………………………………………………..37-39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VI</w:t>
      </w:r>
      <w:r w:rsidRPr="00C537FD">
        <w:rPr>
          <w:rFonts w:ascii="Times New Roman" w:hAnsi="Times New Roman" w:cs="Times New Roman"/>
          <w:iCs/>
          <w:sz w:val="24"/>
          <w:szCs w:val="24"/>
        </w:rPr>
        <w:t>. Финансовое обеспечение программы………………………………………………………40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37FD">
        <w:rPr>
          <w:rFonts w:ascii="Times New Roman" w:hAnsi="Times New Roman" w:cs="Times New Roman"/>
          <w:iCs/>
          <w:sz w:val="24"/>
          <w:szCs w:val="24"/>
          <w:lang w:val="en-US"/>
        </w:rPr>
        <w:t>VII</w:t>
      </w:r>
      <w:r w:rsidRPr="00C537FD">
        <w:rPr>
          <w:rFonts w:ascii="Times New Roman" w:hAnsi="Times New Roman" w:cs="Times New Roman"/>
          <w:iCs/>
          <w:sz w:val="24"/>
          <w:szCs w:val="24"/>
        </w:rPr>
        <w:t>. Информационная карта программы……………………………………………………41-42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iCs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iCs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iCs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iCs/>
          <w:sz w:val="24"/>
          <w:szCs w:val="24"/>
        </w:rPr>
      </w:pPr>
    </w:p>
    <w:p w:rsidR="004C1F00" w:rsidRDefault="004C1F00" w:rsidP="004C1F00">
      <w:pPr>
        <w:rPr>
          <w:rFonts w:ascii="Times New Roman" w:hAnsi="Times New Roman" w:cs="Times New Roman"/>
          <w:iCs/>
          <w:sz w:val="24"/>
          <w:szCs w:val="24"/>
        </w:rPr>
      </w:pPr>
    </w:p>
    <w:p w:rsidR="00C537FD" w:rsidRPr="00C537FD" w:rsidRDefault="00C537FD" w:rsidP="004C1F00">
      <w:pPr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pPr w:leftFromText="180" w:rightFromText="180" w:vertAnchor="text" w:horzAnchor="margin" w:tblpY="164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7215"/>
      </w:tblGrid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музей как воспитательное пространство для социализации школьников»             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Помельцева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Н.Ю., заместитель директора по ВР;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Медцкер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Е.И., учитель истории первой квалификационной категории, руководитель школьного музея;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Ю.В., педагог-психолог высшей квалификационной категории.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Район, область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Создание  единого образовательного пространства для воспитания  нравственной личности с активной  гражданской позицией  через организацию краеведческой, туристской, поисковой деятельности.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15" w:type="dxa"/>
          </w:tcPr>
          <w:p w:rsidR="004C1F00" w:rsidRPr="00C537FD" w:rsidRDefault="004C1F00" w:rsidP="004C1F00">
            <w:pPr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жизненные и духовно-нравственные ценности школьников на основе выработки устойчивой системы  нравственных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позволяющих выработать перспективные жизненные позиции, стратегию в своей профессиональной, познавательной, социальной  деятельности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деятельность школьных клубов:  исторического «Патриот»,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«Каскад», интеллектуального «Серпантин», спортивного «Атлет».</w:t>
            </w:r>
            <w:proofErr w:type="gramEnd"/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3.Развивать потребность в самопознании, саморазв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тии 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4. Развивать коммуникативные умения обучающихся, навыки публичных выступлений, умение устанавливать и поддерживать контакты, сотрудничать и работать в команде.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5. Пропагандировать  положительные образы и примеры из жизни, поведение человека на основе богатого исторического наследия, создавая на его основе материалы для повседневного использования.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6.Формировать общественную активность личности, гражданскую позицию.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7.Повышать  профессионализм педагогов, внедрять  в их деятельность современные формы, методы и средства воспитательной работы.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2017 – 2020 годы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Обучающиеся  1-11-х классов, администрация, учителя, классные руководители,  педагог-психолог, руководители клубов «Патриот», «Каскад», «Серпантин»,  родители, представители общественных организаций, сотрудники редакции газеты   «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вестник», участники школьного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1.Положительные отзывы социальных партнеров, социума, участников воспитательно-образовательного процесса.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2. Занятость школьников во внеурочное время, в том числе подростков «группы риска» и детей с ОВЗ.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3. Рост призовых мест обучающихся, педагогов, участников школьного музея в конкурсах различного уровня.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4.Повышение  у обучающихся уровня  социально-значимых ценностей, гражданственности и патриотизма, уважения к историческому и культурному наследию своей страны, родному краю.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результаты </w:t>
            </w:r>
          </w:p>
        </w:tc>
        <w:tc>
          <w:tcPr>
            <w:tcW w:w="7215" w:type="dxa"/>
          </w:tcPr>
          <w:p w:rsidR="004C1F00" w:rsidRPr="00C537FD" w:rsidRDefault="004C1F00" w:rsidP="00953A39">
            <w:p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        При условии успешной реализации данной программы будет наблюдаться: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-Увеличение качества и количества продуктов деятельности школьного музея (призовые места, архив видео- и мультимедиа-материалов, печатной продукции).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-Рост  количества обучающихся, вовлеченных в работу школьного музея, в том числе  детей с ОВЗ и подростков «группы риска».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-Положительная динамика уровня развития ценностных ориентаций, социальной активности,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   обучающихся.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-Повышение уровня развития школьной мотивации, самооценки школьников.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-Будут проведены мероприятия, направленные на  создание  единого образовательного пространства для воспитания  нравственной личности с активной  гражданской позицией.  </w:t>
            </w:r>
          </w:p>
          <w:p w:rsidR="004C1F00" w:rsidRPr="00C537FD" w:rsidRDefault="004C1F00" w:rsidP="00953A39">
            <w:pPr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-Выпускник школы, воспитанный с помощью школьной специально выстроенной среды, будет полезен государству, так как будет рационально использовать свое время на полезные дела (обучение, создание семьи, поддержание здоровья), иметь высокий уровень готовности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профессиональному самоопределению.</w:t>
            </w:r>
          </w:p>
          <w:p w:rsidR="004C1F00" w:rsidRPr="00C537FD" w:rsidRDefault="004C1F00" w:rsidP="004C1F00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-Повышение  профессионализма педагогов, информационной компетентности участников образовательных отношений по вопросам успешной социализации личности.</w:t>
            </w:r>
          </w:p>
        </w:tc>
      </w:tr>
      <w:tr w:rsidR="004C1F00" w:rsidRPr="00C537FD" w:rsidTr="00953A39">
        <w:tc>
          <w:tcPr>
            <w:tcW w:w="3062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программы</w:t>
            </w:r>
          </w:p>
        </w:tc>
        <w:tc>
          <w:tcPr>
            <w:tcW w:w="7215" w:type="dxa"/>
          </w:tcPr>
          <w:p w:rsidR="004C1F00" w:rsidRPr="00C537FD" w:rsidRDefault="004C1F00" w:rsidP="004C1F00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школьного музея.</w:t>
            </w:r>
          </w:p>
          <w:p w:rsidR="004C1F00" w:rsidRPr="00C537FD" w:rsidRDefault="004C1F00" w:rsidP="004C1F00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вовлеченных в работу школьного музея, в том числе  детей с ОВЗ и подростков «группы риска».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 обучающихся и педагогов в конкурсах различного уровня.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Формирование нравственно-этического оценивания.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ориентаций личности.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уровня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уровня школьной мотивации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F00" w:rsidRPr="00C537FD" w:rsidRDefault="004C1F00" w:rsidP="004C1F0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профессионального самоопределения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C537FD">
        <w:rPr>
          <w:rFonts w:ascii="Times New Roman" w:hAnsi="Times New Roman" w:cs="Times New Roman"/>
          <w:b/>
          <w:iCs/>
          <w:sz w:val="24"/>
          <w:szCs w:val="24"/>
        </w:rPr>
        <w:t xml:space="preserve"> Краткая информационная справка о МКОУ СОШ №2 </w:t>
      </w:r>
      <w:proofErr w:type="spellStart"/>
      <w:r w:rsidRPr="00C537FD">
        <w:rPr>
          <w:rFonts w:ascii="Times New Roman" w:hAnsi="Times New Roman" w:cs="Times New Roman"/>
          <w:b/>
          <w:iCs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b/>
          <w:iCs/>
          <w:sz w:val="24"/>
          <w:szCs w:val="24"/>
        </w:rPr>
        <w:t xml:space="preserve"> района Новосибирской области</w:t>
      </w:r>
    </w:p>
    <w:p w:rsidR="004C1F00" w:rsidRPr="00C537FD" w:rsidRDefault="004C1F00" w:rsidP="004C1F0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          Муниципальное казенное общеобразовательное учреждение средняя общеобразовательная школа №2 </w:t>
      </w:r>
      <w:proofErr w:type="spellStart"/>
      <w:r w:rsidRPr="00C537FD">
        <w:rPr>
          <w:rFonts w:ascii="Times New Roman" w:hAnsi="Times New Roman" w:cs="Times New Roman"/>
          <w:iCs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 </w:t>
      </w:r>
      <w:r w:rsidRPr="00C537FD">
        <w:rPr>
          <w:rFonts w:ascii="Times New Roman" w:hAnsi="Times New Roman" w:cs="Times New Roman"/>
          <w:sz w:val="24"/>
          <w:szCs w:val="24"/>
        </w:rPr>
        <w:t xml:space="preserve">основана в 1936 году и является одной из старейших школ города. Спецификой школы является то, что она расположена в юго-западной части Барабинска, в микрорайоне, удаленном от центральной части города. Школа является центром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жизни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микроучастка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. Микрорайон, в котором находится школа, удален от ДЮСШ, музыкальной школы, Центра ДОД, Молодежного центра, поэтому система внеклассной работы нацелена на развитие личности каждого ученика. Школа является центром всей воспитательной работы с детьми в микрорайоне, основным агентом социализации детей.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Главная цель воспитательной работы школы – создание единого воспитательного пространства, главной ценностью которого является личность ребенка, ее развитие, самореализация и самоопределение в обществе, формирование человека – гражданина, патриота.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Приоритетными направлениями воспитательной деятельности школы являются следующие: гражданско-патриотическое, духовно-нравственное, учебно-познавательное, спортивн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оздоровительное, трудовое, правовое, профилактика правонарушений, развитие системы самоуправления,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деятельность и работа с родителями.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Воспитательная система в школе охватывает весь образовательный процесс, интегрируя учебные занятия и внеурочную деятельность.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Для организации внеурочной деятельности школа располагает необходимыми материально-техническими ресурсами: трехэтажное здание, 33 кабинета для обучения с компьютерами, средствами мультимедиа, с доступом к сети Интернет.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В школе имеется 2 спортивных и тренажерный залы, кабинет технологии-мастерские, актовый зал, совмещенный со столовой, медицинский и прививочный кабинеты, кабинет психолога, кабинет логопеда, музей истории школы и края, библиотеку, читальный зал на 12 мест. На пришкольной территории расположен спортивный городок, хоккейная коробка, полоса препятствий, баскетбольная площадка, игровая площадка, беговая дорожка на </w:t>
      </w:r>
      <w:smartTag w:uri="urn:schemas-microsoft-com:office:smarttags" w:element="metricconverter">
        <w:smartTagPr>
          <w:attr w:name="ProductID" w:val="320 метров"/>
        </w:smartTagPr>
        <w:r w:rsidRPr="00C537FD">
          <w:rPr>
            <w:rFonts w:ascii="Times New Roman" w:hAnsi="Times New Roman" w:cs="Times New Roman"/>
            <w:sz w:val="24"/>
            <w:szCs w:val="24"/>
          </w:rPr>
          <w:t>320 метров</w:t>
        </w:r>
      </w:smartTag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lastRenderedPageBreak/>
        <w:t xml:space="preserve">     Школа является местом проведения массовых социально значимых мероприятий для обучающихся, родителей и общественности, центром современных форм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деятельности, освоения современных форм и технологий в воспитательной работе, центром проведения спортивно-оздоровительных мероприятий.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В школе действует 4 клуба: военно-патриотический «Каскад»,  исторический «Патриот», интеллектуальный «Серпантин», спортивный «Атлет».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Работа ВПК «Каскад» является важной и неотъемлемой частью воспитательной работы школы. Выпускники клуба выходят во взрослую жизнь со сформировавшейся жизненной позицией.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В 2005 году открыт музей истории школы и края, который явился результатом целенаправленной поисково-исследовательской и собирательной работы школьников и педагогического коллектива.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В 2006 году приказом  Управления образования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района №187 от 03.04.2006г. школа была утверждена  опорной по курсу ОБЖ.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Приказом №430 от 18.02.2008г. общеобразовательному учреждению присвоен статус муниципальной экспериментальной площадки «Центр гражданско-патриотического воспитания «Родина».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Целью дополнительного образования в школе является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 Система дополнительного образования детей предоставляет возможность заниматься разным возрастным группам, начиная с первоклассника и до учащихся старших классов. Работа всех творческих объединений и секций способствует развитию творческих, познавательных, физических способностей детей, обеспечивает интерес и развитие трудолюбия.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В школе действует программа «Одаренные дети», основная цель которой – поддержка обучающихся одаренных детей. Одним из видов работы с такими детьми является организация творческой и исследовательской деятельности.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Большое внимание школа уделяет физическому воспитанию учащихся, основными задачами которого является просвещение в области физического здоровья, формирование здорового и безопасного образа жизни.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Одной из форм внеурочной работы является проектная деятельность, которая нацеливает и учителя и ученика на самые сложные формы и приемы мыслительной творческой индивидуальной деятельности: умение самостоятельно ставить цели и задачи, умение самостоятельно искать способы их решения, умение находить большие объемы дополнительной информации, трансформировать, получать новые результаты. Проектная работа формирует компетенции, необходимые взрослому человеку, прежде всего умение самостоятельно ставить и решать проблемы.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В школе существует система самоуправления, которая является действенной помощью классным руководителям и администрации школы в вопросах организации досуга обучающихся, профилактике правонарушений. Действует школьная общественная организация «РДШ». С 2006 года выпускается газета «Школьная волна», работает информационная доска «Пресс-центр». С 2012 года действует школьное ТВ благодаря выигранному гранту в размере 70 тысяч рублей. Это позволило создать информационно-</w:t>
      </w:r>
      <w:r w:rsidRPr="00C537F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воспитательную среду, обладающую высокой степенью информированности участников образовательного процесса -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Широко используются возможности партнеров школы по социуму для организации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деятельности обучающихся: молодежного Центра, РДК «Модерн», Центра ДОД.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Более 20 лет в школе действует служба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сопровождения, цель которой - создание условий для успешного обучения и развития учащихся в образовательной среде школы, проектирование и внедрение развивающей психологической среды. Цели и задачи службы согласуются с основными направлениями деятельности образовательного учреждения, таким образом,  принципы включенности, превентивности и системности реализуются в образовательном пространстве.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Школа богата традициями, гордится своими учениками и педагогами.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537F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37FD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4C1F00" w:rsidRPr="00C537FD" w:rsidRDefault="004C1F00" w:rsidP="004C1F00">
      <w:pPr>
        <w:numPr>
          <w:ilvl w:val="1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Обоснование необходимости разработки и внедрения предлагаемой пр</w:t>
      </w:r>
      <w:r w:rsidRPr="00C537FD">
        <w:rPr>
          <w:rFonts w:ascii="Times New Roman" w:hAnsi="Times New Roman" w:cs="Times New Roman"/>
          <w:b/>
          <w:sz w:val="24"/>
          <w:szCs w:val="24"/>
        </w:rPr>
        <w:t>о</w:t>
      </w:r>
      <w:r w:rsidRPr="00C537FD">
        <w:rPr>
          <w:rFonts w:ascii="Times New Roman" w:hAnsi="Times New Roman" w:cs="Times New Roman"/>
          <w:b/>
          <w:sz w:val="24"/>
          <w:szCs w:val="24"/>
        </w:rPr>
        <w:t xml:space="preserve">граммы в образовательный процесс.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37FD">
        <w:rPr>
          <w:rFonts w:ascii="Times New Roman" w:hAnsi="Times New Roman" w:cs="Times New Roman"/>
          <w:b/>
          <w:iCs/>
          <w:sz w:val="24"/>
          <w:szCs w:val="24"/>
        </w:rPr>
        <w:t>Актуальность.</w:t>
      </w:r>
    </w:p>
    <w:p w:rsidR="004C1F00" w:rsidRPr="00C537FD" w:rsidRDefault="004C1F00" w:rsidP="004C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C537FD">
        <w:rPr>
          <w:rFonts w:ascii="Times New Roman" w:hAnsi="Times New Roman" w:cs="Times New Roman"/>
          <w:sz w:val="24"/>
          <w:szCs w:val="24"/>
        </w:rPr>
        <w:t xml:space="preserve"> Авторская  программа «Школьный музей как воспитательное пространство для социализации школьников» является дополнительной образовательной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– краеведческой программой для обучающихся 1-11 классов. Реализация данной программы будет способствовать  решению социально-значимой  проблемы:  развитие  духовно-нравственных ценностей,  формирование морально-этических принципов обучающихся, подготовки молодёжи к активному участию в развитии гражданского общества. </w:t>
      </w:r>
    </w:p>
    <w:p w:rsidR="004C1F00" w:rsidRPr="00C537FD" w:rsidRDefault="004C1F00" w:rsidP="004C1F00">
      <w:pPr>
        <w:autoSpaceDE w:val="0"/>
        <w:autoSpaceDN w:val="0"/>
        <w:adjustRightInd w:val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C537F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Законом Российской Федерации «Об образовании»</w:t>
      </w:r>
      <w:r w:rsidRPr="00C537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7F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рассматривается как целенаправленная</w:t>
      </w:r>
      <w:r w:rsidRPr="00C537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7F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деятельность, осуществляемая в системе образования, ориентированная на создание условий для развития духовности обучающихся на основе общечеловеческих и отечественных ценностей; оказание им помощи в жизненном самоопределении, нравственном, гражданском и профессиональном становлении; создание условий для самореализации личности. </w:t>
      </w:r>
    </w:p>
    <w:p w:rsidR="004C1F00" w:rsidRPr="00C537FD" w:rsidRDefault="004C1F00" w:rsidP="004C1F00">
      <w:pPr>
        <w:framePr w:hSpace="180" w:wrap="around" w:vAnchor="text" w:hAnchor="margin" w:y="177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Актуальность данной программы определяется современной социально-экономической и образовательной реформой школы, её значимостью в возрождении и развитии духовно-нравственных ценностей, необходимостью формирования высоких морально-этических принципов обучающихся, подготовкой молодёжи к активному участию в развитии гражданского общества и российской государственности.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Федеральные образовательные государственные стандарты включают  понятие «Портрет выпускника школы», под которым понимается «набор личностных характеристик, которыми должен обладать учащийся на момент окончания школы».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"Портрет выпускника школы" </w:t>
      </w:r>
      <w:r w:rsidRPr="00C537FD">
        <w:rPr>
          <w:rFonts w:ascii="Times New Roman" w:hAnsi="Times New Roman" w:cs="Times New Roman"/>
          <w:sz w:val="24"/>
          <w:szCs w:val="24"/>
        </w:rPr>
        <w:lastRenderedPageBreak/>
        <w:t xml:space="preserve">(ФГОС  СПОО Утвержден приказом Министерства образования и науки Российской Федерации от «17»  мая  </w:t>
      </w:r>
      <w:smartTag w:uri="urn:schemas-microsoft-com:office:smarttags" w:element="metricconverter">
        <w:smartTagPr>
          <w:attr w:name="ProductID" w:val="2012 г"/>
        </w:smartTagPr>
        <w:r w:rsidRPr="00C537F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C537FD">
        <w:rPr>
          <w:rFonts w:ascii="Times New Roman" w:hAnsi="Times New Roman" w:cs="Times New Roman"/>
          <w:sz w:val="24"/>
          <w:szCs w:val="24"/>
        </w:rPr>
        <w:t>. № 413) содержит перечень следующих личностных характеристик: 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Отечества.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Поэтому необходимо создание единого образовательного пространства в школе для воспитания данных качеств личности школьника. Особенно важным является тот факт, что  указом Президента РФ № 240 от 29.05.2017 «Об объявлении в Российской Федерации Десятилетия детства»,  2018–2027гг. — Десятилетие детства в Российской Федерации.</w:t>
      </w:r>
    </w:p>
    <w:p w:rsidR="004C1F00" w:rsidRPr="00C537FD" w:rsidRDefault="004C1F00" w:rsidP="004C1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В настоящее время намечена тенденция на углубление в массовом сознании населения понимания российского патриотизма как духовного ориентира и важнейшего ресурса развития современного российского общества. Этот духовный ориентир предполагает возрождение героического прошлого России, обладающего богатейшим воспитательным потенциалом, основанным на познании боевых и трудовых традиций, исторических свершений в борьбе за свободу и независимость Отчизны, многогранных исторических, этнографических и культурных корней исторического развития российского общества, опыта участников Великой Отечественной войны и военных конфликтов. </w:t>
      </w:r>
    </w:p>
    <w:p w:rsidR="004C1F00" w:rsidRPr="00C537FD" w:rsidRDefault="004C1F00" w:rsidP="004C1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Весь ресурс, накопленный за героические годы борьбы и труда, необходимо активно использовать в целях патриотического воспитания школьников. Он является основой разработки, апробации и внедрения инновационных технологий формирования у современных поколений граждан России идеалов и опыта служения Отечеству, готовности к его защите. </w:t>
      </w:r>
    </w:p>
    <w:p w:rsidR="004C1F00" w:rsidRPr="00C537FD" w:rsidRDefault="004C1F00" w:rsidP="004C1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Роль и значение школьного музея с целью социализации школьников возрастает в связи с необходимостью реализации государственной и региональной программы по патриотическому воспитанию молодёжи. </w:t>
      </w:r>
    </w:p>
    <w:p w:rsidR="004C1F00" w:rsidRPr="00C537FD" w:rsidRDefault="004C1F00" w:rsidP="004C1F0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Программа  </w:t>
      </w:r>
      <w:r w:rsidRPr="00C537FD">
        <w:rPr>
          <w:rFonts w:ascii="Times New Roman" w:hAnsi="Times New Roman" w:cs="Times New Roman"/>
          <w:sz w:val="24"/>
          <w:szCs w:val="24"/>
        </w:rPr>
        <w:t xml:space="preserve">«Школьный музей как воспитательное пространство для социализации школьников» </w:t>
      </w:r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разработана в соответствии с постановлением Правительства РФ от 30 декабря </w:t>
      </w:r>
      <w:smartTag w:uri="urn:schemas-microsoft-com:office:smarttags" w:element="metricconverter">
        <w:smartTagPr>
          <w:attr w:name="ProductID" w:val="2015 г"/>
        </w:smartTagPr>
        <w:r w:rsidRPr="00C537FD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2015 г</w:t>
        </w:r>
      </w:smartTag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N 1493 "О государственной программе "Патриотическое воспитание граждан Российской Федерации на 2016-2020 годы" (с изменениями и дополнениями) и направлена на «укрепления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</w:t>
      </w:r>
      <w:proofErr w:type="gramEnd"/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семью, </w:t>
      </w:r>
      <w:proofErr w:type="gramStart"/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имеющего</w:t>
      </w:r>
      <w:proofErr w:type="gramEnd"/>
      <w:r w:rsidRPr="00C537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активную жизненную позицию».</w:t>
      </w:r>
      <w:r w:rsidRPr="00C537FD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 В постановлении Правительства Новосибирской области от 16.02.2015 N 60-п (ред. от 30.09.2015)"Об утверждении государственной программы Новосибирской области "Патриотическое воспитание граждан Российской Федерации в Новосибирской области на 2015-2020 годы" </w:t>
      </w:r>
      <w:r w:rsidRPr="00C537FD">
        <w:rPr>
          <w:rFonts w:ascii="Times New Roman" w:hAnsi="Times New Roman" w:cs="Times New Roman"/>
          <w:sz w:val="24"/>
          <w:szCs w:val="24"/>
        </w:rPr>
        <w:t>отмечается, что «в патриотическом воспитании не в полной мере приняты  меры по формированию у подрастающего поколения чувства общегражданской целостности российского общества. На этом фоне идет прогрессирующая утрата использования разнообразных форм и методов в туристско-краеведческой, поисковой, героико-патриотической, трудовой деятельности».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   Школьный музей является способствующей саморазвитию и самореализации учащихся и учителей в процессе совместной деятельности. Он способствует созданию единого образовательного пространства, которое расширяет возможности, развивающие сотворчество, активность, самостоятельность обучающихся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lastRenderedPageBreak/>
        <w:t xml:space="preserve">       В 2005 году в МКОУ СОШ №2 был открыт музей истории школы и края, который явился результатом целенаправленной работы школы. Музей – это</w:t>
      </w:r>
      <w:r w:rsidRPr="00C5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на социальный заказ, который поступил образовательному учреждению от представителей ученической, родительской и педагогической общественности.</w:t>
      </w:r>
      <w:r w:rsidRPr="00C537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Наша школа имеет богатую и интересную историю. Интересны судьбы  директоров, учителей,  ветеранов педагогического труда, выпускников, ведь для многих нынешних учеников – это их бабушки, дедушки, папы и мамы.  Мы можем гордиться и своими обучающимися: медалистами, спортсменами, призерами олимпиад, конкурсов.     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Школьный музей является 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>одной из форм дополнительного образования</w:t>
      </w:r>
      <w:r w:rsidRPr="00C5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неотъемлемой частью единого образовательно-воспитательного пространства, отвечает его потребностям. А потому правомерность существования и эффективность деятельности комплекса школьного музея определяется, во-первых, степенью включенности в его работу учащихся  школы (по возможности всех, а не только членов актива музея, участников школьных клубов) и, во-вторых, использованием его материалов в учебно-воспитательном процессе всем педагогическим коллективом.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   </w:t>
      </w:r>
      <w:proofErr w:type="gramStart"/>
      <w:r w:rsidRPr="00C537FD">
        <w:rPr>
          <w:rFonts w:ascii="Times New Roman" w:hAnsi="Times New Roman" w:cs="Times New Roman"/>
          <w:color w:val="181910"/>
          <w:sz w:val="24"/>
          <w:szCs w:val="24"/>
        </w:rPr>
        <w:t>А</w:t>
      </w:r>
      <w:r w:rsidRPr="00C5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ктуальность использования музейной педагогики заключается в том, что ее средства позволяют эффективно реализовывать ФГОС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объяснять явления природы и поступки  людей;</w:t>
      </w:r>
      <w:proofErr w:type="gramEnd"/>
      <w:r w:rsidRPr="00C53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склонен наблюдать, экспериментировать.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 Необходимость развития интересов обучающихся в области школьного музея также связана с социальным заказом общества: чем полнее, глубже, содержательнее будут знания детей о родном крае, городе, школе и их лучших людях, тем более действительными они проявятся в воспитании любви к родной природе и земле.                       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  В школе </w:t>
      </w:r>
      <w:r w:rsidRPr="00C537FD">
        <w:rPr>
          <w:rFonts w:ascii="Times New Roman" w:hAnsi="Times New Roman" w:cs="Times New Roman"/>
          <w:sz w:val="24"/>
          <w:szCs w:val="24"/>
        </w:rPr>
        <w:t>созданы условия для организационного, информационного, научного и методического обеспечения патриотического воспитания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. В музее собраны учебно-наглядные пособия по истории школы, города, области, оформлены </w:t>
      </w:r>
      <w:proofErr w:type="gramStart"/>
      <w:r w:rsidRPr="00C537F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фотографии, воспоминания фронтовиков и другие документы</w:t>
      </w:r>
      <w:r w:rsidRPr="00C537F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537FD">
        <w:rPr>
          <w:rFonts w:ascii="Times New Roman" w:hAnsi="Times New Roman" w:cs="Times New Roman"/>
          <w:sz w:val="24"/>
          <w:szCs w:val="24"/>
        </w:rPr>
        <w:t xml:space="preserve">Используются различные формы и методы в туристско-краеведческой, поисковой, героико-патриотической, трудовой деятельности. Участники школьного музея постоянно посещают различные города: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Волгоград, Великий Устюг, Санкт – Петербург, Брест, Севастополь, Москва, Курск, Севск и другие с целью изучения истории Родины, посещения памятников, исторических мест.</w:t>
      </w:r>
      <w:proofErr w:type="gramEnd"/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 Музей является не просто особым учебным кабинетом школы, но одним  из воспитательных центров открытого образовательного пространства. Он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4C1F00" w:rsidRPr="00C537FD" w:rsidRDefault="004C1F00" w:rsidP="004C1F00">
      <w:pPr>
        <w:jc w:val="both"/>
        <w:rPr>
          <w:rStyle w:val="1"/>
          <w:rFonts w:eastAsiaTheme="minorHAnsi"/>
          <w:i w:val="0"/>
          <w:iCs w:val="0"/>
          <w:color w:val="181910"/>
          <w:sz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</w:t>
      </w:r>
      <w:r w:rsidRPr="00C537FD">
        <w:rPr>
          <w:rStyle w:val="1"/>
          <w:rFonts w:eastAsiaTheme="minorHAnsi"/>
          <w:color w:val="000000"/>
          <w:sz w:val="24"/>
        </w:rPr>
        <w:t xml:space="preserve"> </w:t>
      </w:r>
      <w:r w:rsidRPr="00C537FD">
        <w:rPr>
          <w:rStyle w:val="1"/>
          <w:rFonts w:eastAsiaTheme="minorHAnsi"/>
          <w:i w:val="0"/>
          <w:color w:val="000000"/>
          <w:sz w:val="24"/>
        </w:rPr>
        <w:t>Проанализировав данную работу в образовательном учреждении,  мы выделили основные ключевые проблемы:</w:t>
      </w:r>
    </w:p>
    <w:p w:rsidR="004C1F00" w:rsidRPr="00C537FD" w:rsidRDefault="004C1F00" w:rsidP="004C1F00">
      <w:pPr>
        <w:pStyle w:val="a8"/>
        <w:ind w:firstLine="709"/>
        <w:rPr>
          <w:i w:val="0"/>
          <w:color w:val="000000"/>
          <w:sz w:val="24"/>
        </w:rPr>
      </w:pPr>
      <w:r w:rsidRPr="00C537FD">
        <w:rPr>
          <w:rStyle w:val="1"/>
          <w:i w:val="0"/>
          <w:color w:val="000000"/>
          <w:sz w:val="24"/>
        </w:rPr>
        <w:lastRenderedPageBreak/>
        <w:t xml:space="preserve">1. </w:t>
      </w:r>
      <w:r w:rsidRPr="00C537FD">
        <w:rPr>
          <w:i w:val="0"/>
          <w:sz w:val="24"/>
        </w:rPr>
        <w:t>Необходимо создание  единого образовательного пространства в МКОУ СОШ №2 для воспитания  нравственной личности с активной  гражданской позицией  через организацию краеведческой, туристской, поисковой деятельности в рамках школьного музея.</w:t>
      </w:r>
      <w:r w:rsidRPr="00C537FD">
        <w:rPr>
          <w:i w:val="0"/>
          <w:color w:val="000000"/>
          <w:sz w:val="24"/>
        </w:rPr>
        <w:t xml:space="preserve"> </w:t>
      </w:r>
    </w:p>
    <w:p w:rsidR="004C1F00" w:rsidRPr="00C537FD" w:rsidRDefault="004C1F00" w:rsidP="004C1F00">
      <w:pPr>
        <w:pStyle w:val="a8"/>
        <w:ind w:firstLine="709"/>
        <w:rPr>
          <w:i w:val="0"/>
          <w:sz w:val="24"/>
        </w:rPr>
      </w:pPr>
      <w:r w:rsidRPr="00C537FD">
        <w:rPr>
          <w:i w:val="0"/>
          <w:color w:val="000000"/>
          <w:sz w:val="24"/>
        </w:rPr>
        <w:t>2.</w:t>
      </w:r>
      <w:r w:rsidRPr="00C537FD">
        <w:rPr>
          <w:i w:val="0"/>
          <w:sz w:val="24"/>
        </w:rPr>
        <w:t xml:space="preserve"> Не в полной мере приняты меры по формированию у подрастающего поколения чувства общегражданской целостности российского общества.</w:t>
      </w:r>
    </w:p>
    <w:p w:rsidR="004C1F00" w:rsidRPr="00C537FD" w:rsidRDefault="004C1F00" w:rsidP="004C1F00">
      <w:pPr>
        <w:pStyle w:val="a8"/>
        <w:ind w:firstLine="709"/>
        <w:rPr>
          <w:i w:val="0"/>
          <w:sz w:val="24"/>
        </w:rPr>
      </w:pPr>
      <w:r w:rsidRPr="00C537FD">
        <w:rPr>
          <w:i w:val="0"/>
          <w:sz w:val="24"/>
        </w:rPr>
        <w:t>3. Недостаточный уровень развития духовно – нравственных ценностей обучающихся.</w:t>
      </w:r>
    </w:p>
    <w:p w:rsidR="004C1F00" w:rsidRPr="00C537FD" w:rsidRDefault="004C1F00" w:rsidP="004C1F00">
      <w:pPr>
        <w:pStyle w:val="a8"/>
        <w:ind w:firstLine="709"/>
        <w:rPr>
          <w:i w:val="0"/>
          <w:sz w:val="24"/>
        </w:rPr>
      </w:pPr>
      <w:r w:rsidRPr="00C537FD">
        <w:rPr>
          <w:i w:val="0"/>
          <w:sz w:val="24"/>
        </w:rPr>
        <w:t>4. Недостаточный уровень самоопределения обучающихся в профессиональной, познавательной, социальной  деятельности, формирование перспективной жизненной позиции.</w:t>
      </w:r>
    </w:p>
    <w:p w:rsidR="004C1F00" w:rsidRPr="00C537FD" w:rsidRDefault="004C1F00" w:rsidP="004C1F00">
      <w:pPr>
        <w:pStyle w:val="a8"/>
        <w:ind w:firstLine="709"/>
        <w:rPr>
          <w:i w:val="0"/>
          <w:sz w:val="24"/>
        </w:rPr>
      </w:pPr>
      <w:r w:rsidRPr="00C537FD">
        <w:rPr>
          <w:i w:val="0"/>
          <w:sz w:val="24"/>
        </w:rPr>
        <w:t>5. Необходимо повышение  профессионализма педагогов, информационной компетентности участников образовательных отношений по вопросам успешной социализации личности.</w:t>
      </w:r>
    </w:p>
    <w:p w:rsidR="004C1F00" w:rsidRPr="00C537FD" w:rsidRDefault="004C1F00" w:rsidP="004C1F00">
      <w:pPr>
        <w:pStyle w:val="a8"/>
        <w:tabs>
          <w:tab w:val="left" w:pos="314"/>
        </w:tabs>
        <w:rPr>
          <w:i w:val="0"/>
          <w:sz w:val="24"/>
          <w:lang w:val="ru-RU"/>
        </w:rPr>
      </w:pPr>
      <w:r w:rsidRPr="00C537FD">
        <w:rPr>
          <w:rStyle w:val="1"/>
          <w:i w:val="0"/>
          <w:color w:val="000000"/>
          <w:sz w:val="24"/>
          <w:lang w:val="ru-RU"/>
        </w:rPr>
        <w:t xml:space="preserve">     </w:t>
      </w:r>
      <w:r w:rsidRPr="00C537FD">
        <w:rPr>
          <w:rStyle w:val="1"/>
          <w:i w:val="0"/>
          <w:color w:val="000000"/>
          <w:sz w:val="24"/>
        </w:rPr>
        <w:t xml:space="preserve"> Для решения данных проблем в образовательном учреждении считаем необходимым и целесообразным разработку и внедрение  программы «</w:t>
      </w:r>
      <w:r w:rsidRPr="00C537FD">
        <w:rPr>
          <w:i w:val="0"/>
          <w:sz w:val="24"/>
        </w:rPr>
        <w:t>Школьный музей как воспитательное пространство для социализации школьников</w:t>
      </w:r>
      <w:r w:rsidRPr="00C537FD">
        <w:rPr>
          <w:rStyle w:val="1"/>
          <w:i w:val="0"/>
          <w:color w:val="000000"/>
          <w:sz w:val="24"/>
        </w:rPr>
        <w:t xml:space="preserve">». </w:t>
      </w:r>
      <w:r w:rsidRPr="00C537FD">
        <w:rPr>
          <w:i w:val="0"/>
          <w:sz w:val="24"/>
        </w:rPr>
        <w:t>Поэтому совершенно очевидной представляется задача школы по организации и осуществлению деятельности школьного музея как  одного из инструментов воспитательного  воздействия для успешной социализации обучающихся.</w:t>
      </w:r>
    </w:p>
    <w:p w:rsidR="004C1F00" w:rsidRPr="00C537FD" w:rsidRDefault="004C1F00" w:rsidP="004C1F00">
      <w:pPr>
        <w:pStyle w:val="a8"/>
        <w:tabs>
          <w:tab w:val="left" w:pos="314"/>
        </w:tabs>
        <w:rPr>
          <w:i w:val="0"/>
          <w:color w:val="000000"/>
          <w:sz w:val="24"/>
          <w:lang w:val="ru-RU"/>
        </w:rPr>
      </w:pPr>
      <w:r w:rsidRPr="00C537FD">
        <w:rPr>
          <w:i w:val="0"/>
          <w:color w:val="000000"/>
          <w:sz w:val="24"/>
          <w:lang w:val="ru-RU"/>
        </w:rPr>
        <w:t xml:space="preserve">         </w:t>
      </w:r>
      <w:r w:rsidRPr="00C537FD">
        <w:rPr>
          <w:b/>
          <w:i w:val="0"/>
          <w:sz w:val="24"/>
        </w:rPr>
        <w:t>Практическая значимость</w:t>
      </w:r>
      <w:r w:rsidRPr="00C537FD">
        <w:rPr>
          <w:i w:val="0"/>
          <w:sz w:val="24"/>
        </w:rPr>
        <w:t xml:space="preserve">  заключается  в том, что данная программа может быть применена другими образовательными учреждениями для эффективной организации краеведческой, туристской, поисковой деятельности. Программа может быть адресована заместителям директоров по воспитательной работе, руководителям школьных музеев, клубов, педагогам-психологам общеобразовательных школ.</w:t>
      </w:r>
    </w:p>
    <w:p w:rsidR="004C1F00" w:rsidRPr="00C537FD" w:rsidRDefault="004C1F00" w:rsidP="004C1F00">
      <w:p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Программа «Школьный музей как воспитательное пространство для социализации школьников» предназначена для обучающихся 1-11 классов. Противопоказанием к использованию данной программы является наличие у детей нарушений опорно-двигательного аппарата,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эпилептическсой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болезни,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эписиндрома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различной степени выраженности.</w:t>
      </w:r>
    </w:p>
    <w:p w:rsidR="004C1F00" w:rsidRPr="00C537FD" w:rsidRDefault="004C1F00" w:rsidP="004C1F00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tabs>
          <w:tab w:val="num" w:pos="3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7FD">
        <w:rPr>
          <w:rFonts w:ascii="Times New Roman" w:hAnsi="Times New Roman" w:cs="Times New Roman"/>
          <w:b/>
          <w:i/>
          <w:sz w:val="24"/>
          <w:szCs w:val="24"/>
        </w:rPr>
        <w:t xml:space="preserve">Связь программы с уже </w:t>
      </w:r>
      <w:proofErr w:type="gramStart"/>
      <w:r w:rsidRPr="00C537FD">
        <w:rPr>
          <w:rFonts w:ascii="Times New Roman" w:hAnsi="Times New Roman" w:cs="Times New Roman"/>
          <w:b/>
          <w:i/>
          <w:sz w:val="24"/>
          <w:szCs w:val="24"/>
        </w:rPr>
        <w:t>существующими</w:t>
      </w:r>
      <w:proofErr w:type="gramEnd"/>
      <w:r w:rsidRPr="00C537FD">
        <w:rPr>
          <w:rFonts w:ascii="Times New Roman" w:hAnsi="Times New Roman" w:cs="Times New Roman"/>
          <w:b/>
          <w:i/>
          <w:sz w:val="24"/>
          <w:szCs w:val="24"/>
        </w:rPr>
        <w:t xml:space="preserve"> по данному направлению:</w:t>
      </w:r>
    </w:p>
    <w:p w:rsidR="004C1F00" w:rsidRPr="00C537FD" w:rsidRDefault="004C1F00" w:rsidP="004C1F00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В 2017 – 2018 учебном году школа работает  по программам:</w:t>
      </w:r>
    </w:p>
    <w:p w:rsidR="004C1F00" w:rsidRPr="00C537FD" w:rsidRDefault="004C1F00" w:rsidP="004C1F0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Дополнительной профилактической программе для учащихся 1-11 классов по профилактике правонарушений «Мой выбор», </w:t>
      </w:r>
    </w:p>
    <w:p w:rsidR="004C1F00" w:rsidRPr="00C537FD" w:rsidRDefault="004C1F00" w:rsidP="004C1F0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Дополнительной психологической программе «Взаимодействие семьи и школы».</w:t>
      </w:r>
    </w:p>
    <w:p w:rsidR="004C1F00" w:rsidRPr="00C537FD" w:rsidRDefault="004C1F00" w:rsidP="004C1F0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Дополнительной программе  развития ученического самоуправления «Лидер».</w:t>
      </w:r>
    </w:p>
    <w:p w:rsidR="004C1F00" w:rsidRPr="00C537FD" w:rsidRDefault="004C1F00" w:rsidP="004C1F0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 для учащихся 1-11 классов «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».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В программе используются формы и методы поисковой, краеведческой, туристской работы, которые направлены на активное участие самих обучающихся, что поможет им ориентироваться в современной жизни, будет способствовать развитию духовно – нравственных ценностей,  навыков конструктивного общения, умению устанавливать и поддерживать контакты, сотрудничать и работать в команде.</w:t>
      </w:r>
    </w:p>
    <w:p w:rsidR="004C1F00" w:rsidRPr="00C537FD" w:rsidRDefault="004C1F00" w:rsidP="004C1F00">
      <w:pPr>
        <w:pStyle w:val="a8"/>
        <w:tabs>
          <w:tab w:val="left" w:pos="314"/>
        </w:tabs>
        <w:rPr>
          <w:i w:val="0"/>
          <w:sz w:val="24"/>
        </w:rPr>
      </w:pPr>
      <w:r w:rsidRPr="00C537FD">
        <w:rPr>
          <w:b/>
          <w:sz w:val="24"/>
          <w:lang w:val="ru-RU"/>
        </w:rPr>
        <w:t xml:space="preserve">         </w:t>
      </w:r>
      <w:r w:rsidRPr="00C537FD">
        <w:rPr>
          <w:b/>
          <w:sz w:val="24"/>
        </w:rPr>
        <w:t>Вид программы</w:t>
      </w:r>
      <w:r w:rsidRPr="00C537FD">
        <w:rPr>
          <w:i w:val="0"/>
          <w:sz w:val="24"/>
        </w:rPr>
        <w:t xml:space="preserve"> – авторская.</w:t>
      </w:r>
    </w:p>
    <w:p w:rsidR="004C1F00" w:rsidRPr="00C537FD" w:rsidRDefault="004C1F00" w:rsidP="004C1F00">
      <w:pPr>
        <w:pStyle w:val="a8"/>
        <w:ind w:firstLine="709"/>
        <w:rPr>
          <w:rStyle w:val="1"/>
          <w:b/>
          <w:color w:val="000000"/>
          <w:sz w:val="24"/>
        </w:rPr>
      </w:pPr>
    </w:p>
    <w:p w:rsidR="004C1F00" w:rsidRPr="00C537FD" w:rsidRDefault="004C1F00" w:rsidP="004C1F00">
      <w:pPr>
        <w:pStyle w:val="a8"/>
        <w:rPr>
          <w:bCs/>
          <w:sz w:val="24"/>
        </w:rPr>
      </w:pPr>
      <w:r w:rsidRPr="00C537FD">
        <w:rPr>
          <w:rStyle w:val="1"/>
          <w:b/>
          <w:color w:val="000000"/>
          <w:sz w:val="24"/>
          <w:lang w:val="ru-RU"/>
        </w:rPr>
        <w:t xml:space="preserve">        </w:t>
      </w:r>
      <w:r w:rsidRPr="00C537FD">
        <w:rPr>
          <w:rStyle w:val="1"/>
          <w:b/>
          <w:color w:val="000000"/>
          <w:sz w:val="24"/>
        </w:rPr>
        <w:t>Новизна программы: функционирование школьного музея</w:t>
      </w:r>
      <w:r w:rsidRPr="00C537FD">
        <w:rPr>
          <w:bCs/>
          <w:sz w:val="24"/>
        </w:rPr>
        <w:t xml:space="preserve"> </w:t>
      </w:r>
    </w:p>
    <w:p w:rsidR="004C1F00" w:rsidRPr="00C537FD" w:rsidRDefault="004C1F00" w:rsidP="004C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lastRenderedPageBreak/>
        <w:t xml:space="preserve">      В программе представлены формы краеведческой, поисковой,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экскурсионн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просветительской, исследовательской деятельности участников образовательных отношений, направленные на воспитание гражданско-патриотических качеств личности, на познание традиций своего народа, истории родного края, жизни выпускников МКОУ СОШ  №2, что является важным условием успешной социализации школьников.</w:t>
      </w:r>
    </w:p>
    <w:p w:rsidR="004C1F00" w:rsidRPr="00C537FD" w:rsidRDefault="004C1F00" w:rsidP="004C1F00">
      <w:pPr>
        <w:pStyle w:val="a8"/>
        <w:rPr>
          <w:bCs/>
          <w:i w:val="0"/>
          <w:sz w:val="24"/>
        </w:rPr>
      </w:pPr>
      <w:r w:rsidRPr="00C537FD">
        <w:rPr>
          <w:bCs/>
          <w:i w:val="0"/>
          <w:sz w:val="24"/>
          <w:lang w:val="ru-RU"/>
        </w:rPr>
        <w:t xml:space="preserve">      </w:t>
      </w:r>
      <w:r w:rsidRPr="00C537FD">
        <w:rPr>
          <w:bCs/>
          <w:i w:val="0"/>
          <w:sz w:val="24"/>
        </w:rPr>
        <w:t>Мероприятия данной программы проводятся в тесном сотрудничестве специалистов смежных профессий: зам</w:t>
      </w:r>
      <w:r w:rsidRPr="00C537FD">
        <w:rPr>
          <w:bCs/>
          <w:i w:val="0"/>
          <w:sz w:val="24"/>
          <w:lang w:val="ru-RU"/>
        </w:rPr>
        <w:t>.директора</w:t>
      </w:r>
      <w:r w:rsidRPr="00C537FD">
        <w:rPr>
          <w:bCs/>
          <w:i w:val="0"/>
          <w:sz w:val="24"/>
        </w:rPr>
        <w:t xml:space="preserve"> по ВР, учителей, руководителей клубов, классных руководителей, психолога и других специалистов смежных профессий. Также в организации деятельности школьного музея принимают активное участие родители.</w:t>
      </w:r>
    </w:p>
    <w:p w:rsidR="004C1F00" w:rsidRPr="00C537FD" w:rsidRDefault="004C1F00" w:rsidP="004C1F00">
      <w:pPr>
        <w:pStyle w:val="a8"/>
        <w:ind w:firstLine="709"/>
        <w:rPr>
          <w:b/>
          <w:i w:val="0"/>
          <w:color w:val="000000"/>
          <w:sz w:val="24"/>
        </w:rPr>
      </w:pPr>
    </w:p>
    <w:p w:rsidR="004C1F00" w:rsidRPr="00C537FD" w:rsidRDefault="004C1F00" w:rsidP="004C1F00">
      <w:pPr>
        <w:pStyle w:val="20"/>
        <w:shd w:val="clear" w:color="auto" w:fill="auto"/>
        <w:tabs>
          <w:tab w:val="left" w:pos="323"/>
        </w:tabs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F00" w:rsidRPr="00C537FD" w:rsidRDefault="004C1F00" w:rsidP="004C1F00">
      <w:pPr>
        <w:pStyle w:val="a8"/>
        <w:tabs>
          <w:tab w:val="left" w:pos="314"/>
        </w:tabs>
        <w:ind w:firstLine="709"/>
        <w:rPr>
          <w:b/>
          <w:sz w:val="24"/>
        </w:rPr>
      </w:pPr>
      <w:r w:rsidRPr="00C537FD">
        <w:rPr>
          <w:b/>
          <w:sz w:val="24"/>
        </w:rPr>
        <w:t>2.2 Цель и задачи программы.</w:t>
      </w:r>
    </w:p>
    <w:p w:rsidR="004C1F00" w:rsidRPr="00C537FD" w:rsidRDefault="004C1F00" w:rsidP="004C1F00">
      <w:pPr>
        <w:pStyle w:val="a8"/>
        <w:ind w:firstLine="709"/>
        <w:rPr>
          <w:i w:val="0"/>
          <w:sz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37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Цель программы: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Создание  единого образовательного пространства для воспитания  нравственной личности с активной  гражданской позицией  через организацию краеведческой, туристской, поисковой деятельности.</w:t>
      </w:r>
    </w:p>
    <w:p w:rsidR="004C1F00" w:rsidRPr="00C537FD" w:rsidRDefault="004C1F00" w:rsidP="004C1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Достижение цели  программы будет обеспечиваться путем решения следующих основных задач: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Формировать жизненные и духовно-нравственные ценности школьников на основе выработки устойчивой системы  нравственных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установок, позволяющих выработать перспективные жизненные позиции, стратегию в своей профессиональной, познавательной, социальной  деятельности.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школьных клубов:  исторического «Патриот»,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– патриотического «Каскад», интеллектуального «Серпантин», спортивного «Атлет».</w:t>
      </w:r>
      <w:proofErr w:type="gramEnd"/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Развивать потребность в самопознании, саморазв</w:t>
      </w:r>
      <w:r w:rsidRPr="00C537FD">
        <w:rPr>
          <w:rFonts w:ascii="Times New Roman" w:hAnsi="Times New Roman" w:cs="Times New Roman"/>
          <w:sz w:val="24"/>
          <w:szCs w:val="24"/>
        </w:rPr>
        <w:t>и</w:t>
      </w:r>
      <w:r w:rsidRPr="00C537FD">
        <w:rPr>
          <w:rFonts w:ascii="Times New Roman" w:hAnsi="Times New Roman" w:cs="Times New Roman"/>
          <w:sz w:val="24"/>
          <w:szCs w:val="24"/>
        </w:rPr>
        <w:t xml:space="preserve">тии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Развивать коммуникативные умения обучающихся, навыки публичных выступлений, умение устанавливать и поддерживать контакты, сотрудничать и работать в команде.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Пропагандировать  положительные образы и примеры из жизни, поведение человека на основе богатого исторического наследия, создавая на его основе материалы для повседневного использования.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Формировать общественную активность личности, гражданскую позицию.</w:t>
      </w:r>
    </w:p>
    <w:p w:rsidR="004C1F00" w:rsidRPr="00C537FD" w:rsidRDefault="004C1F00" w:rsidP="004C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Повышать  профессионализм педагогов, внедрять  в их деятельность современные формы, методы и средства воспитательной работы.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tabs>
          <w:tab w:val="left" w:pos="36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7FD">
        <w:rPr>
          <w:rFonts w:ascii="Times New Roman" w:hAnsi="Times New Roman" w:cs="Times New Roman"/>
          <w:b/>
          <w:i/>
          <w:sz w:val="24"/>
          <w:szCs w:val="24"/>
        </w:rPr>
        <w:t>2.3.Отличительные особенности программы. Теоретическое обоснование программы.</w:t>
      </w:r>
    </w:p>
    <w:p w:rsidR="004C1F00" w:rsidRPr="00C537FD" w:rsidRDefault="004C1F00" w:rsidP="004C1F00">
      <w:pPr>
        <w:pStyle w:val="aa"/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537FD">
        <w:rPr>
          <w:rFonts w:ascii="Times New Roman" w:hAnsi="Times New Roman"/>
          <w:i/>
          <w:sz w:val="24"/>
          <w:szCs w:val="24"/>
        </w:rPr>
        <w:t>Ключевыми для нас стали следующие теоретические идеи:</w:t>
      </w:r>
    </w:p>
    <w:p w:rsidR="004C1F00" w:rsidRPr="00C537FD" w:rsidRDefault="004C1F00" w:rsidP="004C1F00">
      <w:pPr>
        <w:pStyle w:val="aa"/>
        <w:numPr>
          <w:ilvl w:val="0"/>
          <w:numId w:val="24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7FD">
        <w:rPr>
          <w:rFonts w:ascii="Times New Roman" w:hAnsi="Times New Roman"/>
          <w:sz w:val="24"/>
          <w:szCs w:val="24"/>
        </w:rPr>
        <w:t xml:space="preserve">идеи Л.С. </w:t>
      </w:r>
      <w:proofErr w:type="spellStart"/>
      <w:r w:rsidRPr="00C537FD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C537FD">
        <w:rPr>
          <w:rFonts w:ascii="Times New Roman" w:hAnsi="Times New Roman"/>
          <w:sz w:val="24"/>
          <w:szCs w:val="24"/>
        </w:rPr>
        <w:t xml:space="preserve"> о развитии как  непрерывном процессе количественных и качественных, структурных и функциональных изменений;  о роли взрослого как посредника в культурном развитии ребенка;</w:t>
      </w:r>
      <w:proofErr w:type="gramEnd"/>
    </w:p>
    <w:p w:rsidR="004C1F00" w:rsidRPr="00C537FD" w:rsidRDefault="004C1F00" w:rsidP="004C1F00">
      <w:pPr>
        <w:pStyle w:val="aa"/>
        <w:numPr>
          <w:ilvl w:val="0"/>
          <w:numId w:val="24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идеи М.И. Лисиной об общении как основном условии полноценного развития ребенка на ранних этапах онтогенеза; о закономерном изменении  в онтогенезе содержания потребности в общении, коммуникативных мотивов, преобладающих средств общения;</w:t>
      </w:r>
    </w:p>
    <w:p w:rsidR="004C1F00" w:rsidRPr="00C537FD" w:rsidRDefault="004C1F00" w:rsidP="004C1F00">
      <w:pPr>
        <w:pStyle w:val="aa"/>
        <w:numPr>
          <w:ilvl w:val="0"/>
          <w:numId w:val="24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идея К.М. Гуревича о социально-психологическом нормативе как системе требований, которые общество предъявляет к психическому и личностному развитию каждого из его членов.</w:t>
      </w:r>
    </w:p>
    <w:p w:rsidR="004C1F00" w:rsidRPr="00C537FD" w:rsidRDefault="004C1F00" w:rsidP="004C1F0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7FD">
        <w:rPr>
          <w:rStyle w:val="c0"/>
          <w:color w:val="000000"/>
        </w:rPr>
        <w:lastRenderedPageBreak/>
        <w:t xml:space="preserve">          Воспитательное пространство наряду с воспитательной системой является необходимым и эффективным механизмом личностного развития школьников.</w:t>
      </w:r>
      <w:r w:rsidRPr="00C537FD">
        <w:rPr>
          <w:color w:val="000000"/>
        </w:rPr>
        <w:t xml:space="preserve"> </w:t>
      </w:r>
      <w:r w:rsidRPr="00C537FD">
        <w:rPr>
          <w:rStyle w:val="c0"/>
          <w:bCs/>
          <w:color w:val="000000"/>
        </w:rPr>
        <w:t>Воспитательное пространство -</w:t>
      </w:r>
      <w:r w:rsidRPr="00C537FD">
        <w:rPr>
          <w:rStyle w:val="apple-converted-space"/>
          <w:bCs/>
          <w:color w:val="000000"/>
        </w:rPr>
        <w:t> </w:t>
      </w:r>
      <w:r w:rsidRPr="00C537FD">
        <w:rPr>
          <w:rStyle w:val="c0"/>
          <w:color w:val="000000"/>
        </w:rPr>
        <w:t>это среда, «механизмом» организации которой является сеть педагогических событий (Д.В.Григорьев, Л.И.Новикова, Н.Л.Селиванова).</w:t>
      </w:r>
    </w:p>
    <w:p w:rsidR="004C1F00" w:rsidRPr="00C537FD" w:rsidRDefault="004C1F00" w:rsidP="004C1F00">
      <w:pPr>
        <w:pStyle w:val="aa"/>
        <w:tabs>
          <w:tab w:val="left" w:pos="-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/>
          <w:sz w:val="24"/>
          <w:szCs w:val="24"/>
        </w:rPr>
        <w:t xml:space="preserve">         </w:t>
      </w:r>
      <w:r w:rsidRPr="00C53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Термин “музейная педагогика” появился в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 Музейная педагогика сегодня – ключевое звено образовательно-воспитательного процесса, так как музей обеспечивает поиск, сбор, хранение, изучение и сохранение культурного наследия, коллективной памяти человечества. Если рассматривать образование как механизм </w:t>
      </w:r>
      <w:proofErr w:type="spellStart"/>
      <w:r w:rsidRPr="00C53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межпоколенной</w:t>
      </w:r>
      <w:proofErr w:type="spellEnd"/>
      <w:r w:rsidRPr="00C537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трансляции ценностей истории и культуры, то роль школьного музея становится ключевой в этом процессе.</w:t>
      </w:r>
    </w:p>
    <w:p w:rsidR="004C1F00" w:rsidRPr="00C537FD" w:rsidRDefault="004C1F00" w:rsidP="004C1F00">
      <w:pPr>
        <w:pStyle w:val="aa"/>
        <w:tabs>
          <w:tab w:val="left" w:pos="-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 xml:space="preserve">         До настоящего времени  термин «социализация» не имеет однозначного толкования, существуют различные направления в исследовании понятия социализации. В данной программе  мы опирались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 Андреева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 Внутренний процесс – процесс формирования целостной личности.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Программа «Школьный музей как воспитательное пространство для социализации школьников»  создаёт условия для развития личности и ее самореализации на основе компетентности и «умения учиться». «Педагогический процесс только тогда хорош, когда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 (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Ш.А.Амонашвили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).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В основе </w:t>
      </w:r>
      <w:hyperlink r:id="rId9" w:tooltip="Научно-исследовательская деятельность" w:history="1">
        <w:r w:rsidRPr="00C537F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исследовательской, поисковой  деятельности</w:t>
        </w:r>
      </w:hyperlink>
      <w:r w:rsidRPr="00C537FD">
        <w:rPr>
          <w:rFonts w:ascii="Times New Roman" w:hAnsi="Times New Roman" w:cs="Times New Roman"/>
          <w:sz w:val="24"/>
          <w:szCs w:val="24"/>
        </w:rPr>
        <w:t xml:space="preserve"> человека лежит важнейшая потребность в новой информации, новых впечатлениях и знаниях, в новых результатах деятельности. Эта потребность является неотъемлемой составляющей личности. Идея исследовательского подхода  в России была впервые выдвинута еще в XІX веке. М.Б. Гельфанд отмечает, что процесс поисков и открытия истины – творческий, требующий настойчивости, напряжения усилий и активной умственной самодеятельности.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В.А. 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Далингер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говорит, что необходимо тренировать «деятельность рассудка» с помощью научных методов – сравнения, сопоставления, классификации, комбинирования, выведения следствий.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С.В. Верига указывается, что «именно школа должна подготовить учащихся к самостоятельному мышлению, вооружить их научными приемами исследования».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В XX столетии проблема формирования исследовательских умений получила в педагогической науке дальнейшее развитие. Особенно плодотворными в этом отношении были первые три десятилетия.  Именно в это время теоретически обосновывается и описывается исследовательский метод как способ организации поисковой, творческой деятельности по решению проблем и проблемных задач, а также глубокое, сознательное усвоение знаний (В.С. Мухина, В.Ф. Натали, А.Н.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Пинкевич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, С.Т.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и др.). А.Н.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считает, что поисковая, исследовательская деятельность – это «образовательная работа, связанная с решением учащимися творческой, исследовательской задачи и предполагающая наличие основных этапов, характерных для научного исследования».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При отборе содержания и его организации  мы опирались на следующие принципы: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Принцип системности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Принцип научности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Включение в воспитательный процесс всех сфер личности: интеллектуальной (сознательное усвоение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 xml:space="preserve">Единство и </w:t>
      </w:r>
      <w:proofErr w:type="spellStart"/>
      <w:r w:rsidRPr="00C537FD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C537FD">
        <w:rPr>
          <w:rFonts w:ascii="Times New Roman" w:hAnsi="Times New Roman"/>
          <w:sz w:val="24"/>
          <w:szCs w:val="24"/>
        </w:rPr>
        <w:t xml:space="preserve">  педагогических и психологических методов.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7FD">
        <w:rPr>
          <w:rFonts w:ascii="Times New Roman" w:hAnsi="Times New Roman"/>
          <w:sz w:val="24"/>
          <w:szCs w:val="24"/>
        </w:rPr>
        <w:t>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  <w:proofErr w:type="gramEnd"/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Комплексный и системный подход к диагностике.</w:t>
      </w:r>
    </w:p>
    <w:p w:rsidR="004C1F00" w:rsidRPr="00C537FD" w:rsidRDefault="004C1F00" w:rsidP="004C1F00">
      <w:pPr>
        <w:pStyle w:val="aa"/>
        <w:numPr>
          <w:ilvl w:val="0"/>
          <w:numId w:val="25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>Учет возрастных и индивидуально-личностных особенностей детей.</w:t>
      </w:r>
    </w:p>
    <w:p w:rsidR="004C1F00" w:rsidRPr="00C537FD" w:rsidRDefault="004C1F00" w:rsidP="004C1F00">
      <w:pPr>
        <w:ind w:firstLine="851"/>
        <w:rPr>
          <w:rFonts w:ascii="Times New Roman" w:hAnsi="Times New Roman" w:cs="Times New Roman"/>
          <w:color w:val="181910"/>
          <w:sz w:val="24"/>
          <w:szCs w:val="24"/>
        </w:rPr>
      </w:pPr>
    </w:p>
    <w:p w:rsidR="004C1F00" w:rsidRPr="00C537FD" w:rsidRDefault="004C1F00" w:rsidP="004C1F00">
      <w:pPr>
        <w:pStyle w:val="a4"/>
        <w:spacing w:before="0" w:beforeAutospacing="0" w:after="0" w:afterAutospacing="0"/>
        <w:ind w:firstLine="709"/>
        <w:rPr>
          <w:rStyle w:val="a3"/>
          <w:b/>
          <w:bCs/>
          <w:i w:val="0"/>
          <w:iCs w:val="0"/>
          <w:color w:val="181910"/>
        </w:rPr>
      </w:pPr>
      <w:r w:rsidRPr="00C537FD">
        <w:rPr>
          <w:rStyle w:val="a3"/>
          <w:b/>
          <w:bCs/>
          <w:i w:val="0"/>
          <w:iCs w:val="0"/>
          <w:color w:val="181910"/>
        </w:rPr>
        <w:t xml:space="preserve">  Принципы работы школьного музея.</w:t>
      </w:r>
    </w:p>
    <w:p w:rsidR="004C1F00" w:rsidRPr="00C537FD" w:rsidRDefault="004C1F00" w:rsidP="004C1F00">
      <w:pPr>
        <w:pStyle w:val="a4"/>
        <w:spacing w:before="0" w:beforeAutospacing="0" w:after="0" w:afterAutospacing="0"/>
        <w:ind w:firstLine="709"/>
        <w:jc w:val="center"/>
        <w:rPr>
          <w:i/>
          <w:color w:val="181910"/>
        </w:rPr>
      </w:pPr>
    </w:p>
    <w:p w:rsidR="004C1F00" w:rsidRPr="00C537FD" w:rsidRDefault="004C1F00" w:rsidP="004C1F00">
      <w:pPr>
        <w:pStyle w:val="a4"/>
        <w:spacing w:before="0" w:beforeAutospacing="0" w:after="0" w:afterAutospacing="0"/>
        <w:ind w:firstLine="709"/>
        <w:jc w:val="both"/>
        <w:rPr>
          <w:color w:val="181910"/>
        </w:rPr>
      </w:pPr>
      <w:r w:rsidRPr="00C537FD">
        <w:rPr>
          <w:color w:val="181910"/>
        </w:rPr>
        <w:t xml:space="preserve">Существующая практика музейного дела предполагает необходимость соблюдения в данном виде деятельности следующих принципов: 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Свобода выбора детьми направления своей деятельности в музее на основе своих интересов и потенциальных возможностей.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Самостоятельность, творческая инициатива учащихся, выступающая важнейшим фактором развития музея.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Партнёрство всех школьных структур в организации воспитательной работы школы.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Связь с общественностью, с ветеранами войны и труда, ветеранами локальных войн, ветеранами педагогического труда.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 xml:space="preserve">Обеспечение единства познавательного и эмоционального начал в содержании экспозиций, проведении экскурсий, во всей деятельности музея. 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 xml:space="preserve">Строгий учет, правильное хранение и экспонирование собранных материалов. 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Систематическая связь с уроками, со всем учебно-воспитательным процессом.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музея.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rFonts w:eastAsia="Symbol"/>
          <w:color w:val="181910"/>
        </w:rPr>
        <w:t></w:t>
      </w:r>
      <w:r w:rsidRPr="00C537FD">
        <w:rPr>
          <w:color w:val="181910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ветеранам.</w:t>
      </w:r>
    </w:p>
    <w:p w:rsidR="004C1F00" w:rsidRPr="00C537FD" w:rsidRDefault="004C1F00" w:rsidP="004C1F00">
      <w:pPr>
        <w:rPr>
          <w:rFonts w:ascii="Times New Roman" w:hAnsi="Times New Roman" w:cs="Times New Roman"/>
          <w:color w:val="181910"/>
          <w:sz w:val="24"/>
          <w:szCs w:val="24"/>
        </w:rPr>
      </w:pP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В данной программе употребляются следующие ключевые  понятия:</w:t>
      </w:r>
    </w:p>
    <w:p w:rsidR="004C1F00" w:rsidRPr="00C537FD" w:rsidRDefault="004C1F00" w:rsidP="004C1F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proofErr w:type="gramStart"/>
      <w:r w:rsidRPr="00C537FD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Воспитательное пространство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педагогически организованная конкретно-историческая социальная среда, в которой интегрируется воспитательный потенциал основных структур пространства с целью создания наиболее благоприятных условий для индивидуально-личностного развития детей и их активизации как созидателей собственной среды жизнедеятельности («среды взросления») (Н.Л. Селиванова, Л.И. Новикова, В.А.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EFEFE"/>
        </w:rPr>
        <w:t>Караковский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EFEFE"/>
        </w:rPr>
        <w:t>, И.Д. Демакова, А.В. Мудрик и др.).</w:t>
      </w:r>
      <w:proofErr w:type="gramEnd"/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Краеведение</w:t>
      </w:r>
      <w:r w:rsidRPr="00C537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важнейших сре</w:t>
      </w:r>
      <w:proofErr w:type="gram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св</w:t>
      </w:r>
      <w:proofErr w:type="gram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язи обучения и воспитания с жизнью и практикой развития общества.</w:t>
      </w: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Краеведческая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деятельность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это 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проявление деятельной любви к родному краю, к Родине.</w:t>
      </w: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Музей -</w:t>
      </w:r>
      <w:r w:rsidRPr="00C537FD">
        <w:rPr>
          <w:rFonts w:ascii="Times New Roman" w:hAnsi="Times New Roman" w:cs="Times New Roman"/>
          <w:sz w:val="24"/>
          <w:szCs w:val="24"/>
        </w:rPr>
        <w:t xml:space="preserve">  происходит от греческого</w:t>
      </w:r>
      <w:r w:rsidRPr="00C537FD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C537FD">
        <w:rPr>
          <w:rFonts w:ascii="Times New Roman" w:hAnsi="Times New Roman" w:cs="Times New Roman"/>
          <w:i/>
          <w:iCs/>
          <w:sz w:val="24"/>
          <w:szCs w:val="24"/>
        </w:rPr>
        <w:t>museion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» и латинского</w:t>
      </w:r>
      <w:r w:rsidRPr="00C537FD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C537FD">
        <w:rPr>
          <w:rFonts w:ascii="Times New Roman" w:hAnsi="Times New Roman" w:cs="Times New Roman"/>
          <w:i/>
          <w:iCs/>
          <w:sz w:val="24"/>
          <w:szCs w:val="24"/>
        </w:rPr>
        <w:t>museum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» - «храм» - место, посвященное наукам и искусствам. Музей - учреждение, которое занимается собиранием, изучением, хранением и показом предметов и документов,  представляющих историческую, научную или художественную ценность. </w:t>
      </w: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Музейная педагогика</w:t>
      </w:r>
      <w:r w:rsidRPr="00C537FD">
        <w:rPr>
          <w:rFonts w:ascii="Times New Roman" w:hAnsi="Times New Roman" w:cs="Times New Roman"/>
          <w:sz w:val="24"/>
          <w:szCs w:val="24"/>
        </w:rPr>
        <w:t xml:space="preserve"> – наука о воспитании средствами музея, музейная дидактика – посредническая миссия музея (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А.Кунс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В.Хильгерс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).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</w:pPr>
      <w:r w:rsidRPr="00C537FD">
        <w:t xml:space="preserve">             </w:t>
      </w:r>
      <w:r w:rsidRPr="00C537FD">
        <w:rPr>
          <w:b/>
        </w:rPr>
        <w:t>Патриотизм,</w:t>
      </w:r>
      <w:r w:rsidRPr="00C537FD">
        <w:t xml:space="preserve"> как нравственное чувство и совокупность социально-политических отношений является мощным фактором, необходимым условием для защиты национально-политических интересов, для достижения успеха в международной конкуренции, для сохранения и укрепления российской цивилизации.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Поисковая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деятельность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совместная работа педагога и детей, направленная на решение познавательных задач, возникающих в ходе познавательной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, в повседневной жизни, в игре, труде, то есть в процессе познания окружающего мира.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Социализация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личности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— процесс формирования социальных качеств, свойств, ценностей, идеалов, норм и принципов социального поведения, овладения знаниями, умениями и навыками, благодаря которым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человек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становится дееспособным участником социальных связей, институтов и общностей, могущим реализовать свои способности и задатки, а общество обеспечивает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самовозобновляемость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жизни путем замещения новой генерацией старших поколений.</w:t>
      </w:r>
      <w:r w:rsidRPr="00C537FD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spellStart"/>
      <w:r w:rsidRPr="00C537FD">
        <w:rPr>
          <w:rFonts w:ascii="Times New Roman" w:hAnsi="Times New Roman" w:cs="Times New Roman"/>
          <w:b/>
          <w:sz w:val="24"/>
          <w:szCs w:val="24"/>
        </w:rPr>
        <w:t>Социализированность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-  соответствие человека социальным требованиям, предъявляемым к возрастному этапу его становления как личности, </w:t>
      </w:r>
      <w:r w:rsidRPr="00C537FD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C537FD">
        <w:rPr>
          <w:rFonts w:ascii="Times New Roman" w:hAnsi="Times New Roman" w:cs="Times New Roman"/>
          <w:sz w:val="24"/>
          <w:szCs w:val="24"/>
        </w:rPr>
        <w:t>также наличию личностных и социально-психологических пред</w:t>
      </w:r>
      <w:r w:rsidRPr="00C537FD">
        <w:rPr>
          <w:rFonts w:ascii="Times New Roman" w:hAnsi="Times New Roman" w:cs="Times New Roman"/>
          <w:sz w:val="24"/>
          <w:szCs w:val="24"/>
        </w:rPr>
        <w:softHyphen/>
        <w:t xml:space="preserve">посылок, обеспечивающих его нормативное поведение, т. е. процесс социальной адаптации.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функции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музея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общественное назначение 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музея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, роль, которую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 относительно изменяющихся потребностей общества и человека; зависимость между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музеем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другими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социальными 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институтами (наука и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, школа и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Туристская деятельность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деятельность, связанная с организацией всех форм выезда людей с места постоянного жительства в оздоровительных целях, для удовлетворения познавательных интересов или в профессионально-деловых целях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Фонды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музея</w:t>
      </w:r>
      <w:r w:rsidRPr="00C537F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совокупность всех принадлежащих 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музею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музейных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предметов с относящимся к ним научно-вспомогательным материалом, которые в соответствии с установленными правилами поступили на постоянное хранение в</w:t>
      </w:r>
      <w:r w:rsidRPr="00C537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537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музей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, они постоянно пополняются и определяют его профиль.</w:t>
      </w:r>
    </w:p>
    <w:p w:rsidR="004C1F00" w:rsidRDefault="004C1F00" w:rsidP="004C1F0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7FD" w:rsidRPr="00C537FD" w:rsidRDefault="00C537FD" w:rsidP="004C1F00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F00" w:rsidRPr="00C537FD" w:rsidRDefault="004C1F00" w:rsidP="004C1F00">
      <w:pPr>
        <w:tabs>
          <w:tab w:val="num" w:pos="360"/>
        </w:tabs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Этапы и сроки реализации программы</w:t>
      </w:r>
    </w:p>
    <w:p w:rsidR="004C1F00" w:rsidRPr="00C537FD" w:rsidRDefault="004C1F00" w:rsidP="004C1F00">
      <w:pPr>
        <w:tabs>
          <w:tab w:val="num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660"/>
        <w:gridCol w:w="4536"/>
        <w:gridCol w:w="2384"/>
      </w:tblGrid>
      <w:tr w:rsidR="004C1F00" w:rsidRPr="00C537FD" w:rsidTr="00953A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C1F00" w:rsidRPr="00C537FD" w:rsidTr="00953A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1.Конструктивно – преобразующий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Создание, корректировка и интеграция программы.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мероприятий в рамках программы.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результативности первого этапа работы.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– 2018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4C1F00" w:rsidRPr="00C537FD" w:rsidTr="00953A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программы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в рамках программы.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2.Определение перспективы развития данной модели.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3.Мониторинг результативности второго этапа работы.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– 2019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</w:tr>
      <w:tr w:rsidR="004C1F00" w:rsidRPr="00C537FD" w:rsidTr="00953A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3.Обобщающий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в рамках программы.</w:t>
            </w:r>
          </w:p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2.Мониторинг результативности третьего этапа работы.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3.Обобщение результатов работы по данной программе.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– 2020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</w:tbl>
    <w:p w:rsidR="004C1F00" w:rsidRPr="00C537FD" w:rsidRDefault="004C1F00" w:rsidP="004C1F00">
      <w:pPr>
        <w:tabs>
          <w:tab w:val="num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tabs>
          <w:tab w:val="left" w:pos="368"/>
        </w:tabs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2.4. Особенности возрастной группы детей</w:t>
      </w:r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Программа рассчитана для обучающихся  1-11-х классов.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000000"/>
        </w:rPr>
      </w:pPr>
      <w:r w:rsidRPr="00C537FD">
        <w:rPr>
          <w:color w:val="000000"/>
        </w:rPr>
        <w:t xml:space="preserve">       Младший школьный возраст охватывает период жизни от 6-7 до 9-11 лет и определяется важнейшим обстоятельством в жизни ребенка -  поступлением в школу. В школе возникает новая структура отношений. Система «ребенок - взрослый» дифференцируется как «ребенок - учитель» и «ребенок - родители». Отношения «ребенок - учитель» выступает для ребенка отношением «ребенок - общество» и начинает определять отношения ребенка к родителям и отношения с другими людьми.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000000"/>
        </w:rPr>
      </w:pPr>
      <w:r w:rsidRPr="00C537FD">
        <w:rPr>
          <w:color w:val="000000"/>
        </w:rPr>
        <w:t xml:space="preserve">      Новая социальная ситуация развития требует от ребенка особой деятельности - учебной. На протяжении младшего школьного возраста развивается также рефлексия, самонаблюдение и соотнесение своих действий и поступков с общечеловеческими нормами. </w:t>
      </w:r>
      <w:r w:rsidRPr="00C537FD">
        <w:rPr>
          <w:color w:val="000000"/>
        </w:rPr>
        <w:lastRenderedPageBreak/>
        <w:t xml:space="preserve">Можно также отметить, что с возрастом ребенок становится критичнее и может перейти от конкретно - ситуативной самооценки </w:t>
      </w:r>
      <w:proofErr w:type="gramStart"/>
      <w:r w:rsidRPr="00C537FD">
        <w:rPr>
          <w:color w:val="000000"/>
        </w:rPr>
        <w:t>к</w:t>
      </w:r>
      <w:proofErr w:type="gramEnd"/>
      <w:r w:rsidRPr="00C537FD">
        <w:rPr>
          <w:color w:val="000000"/>
        </w:rPr>
        <w:t xml:space="preserve"> более общественной. Главным новообразованием этого возраста в личностной сфере можно назвать появление ориентации на группу сверстников, появление произвольной регуляции поведения на основе самооценки. Таким образом, для определения эффективности процесса социализации младшего школьника можно выделить группы критериев: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1.Социальная </w:t>
      </w:r>
      <w:proofErr w:type="spellStart"/>
      <w:r w:rsidRPr="00C537FD">
        <w:rPr>
          <w:rFonts w:ascii="Times New Roman" w:hAnsi="Times New Roman" w:cs="Times New Roman"/>
          <w:color w:val="000000"/>
          <w:sz w:val="24"/>
          <w:szCs w:val="24"/>
        </w:rPr>
        <w:t>адаптированность</w:t>
      </w:r>
      <w:proofErr w:type="spellEnd"/>
      <w:r w:rsidRPr="00C537FD">
        <w:rPr>
          <w:rFonts w:ascii="Times New Roman" w:hAnsi="Times New Roman" w:cs="Times New Roman"/>
          <w:color w:val="000000"/>
          <w:sz w:val="24"/>
          <w:szCs w:val="24"/>
        </w:rPr>
        <w:t>, которая предлагает активное приспособление ребёнка к условиям социальной среды, оптимальное включение его в новые или изменяющиеся условия, мотивация достижения успехов в реализации целей;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2.Социальная </w:t>
      </w:r>
      <w:proofErr w:type="spellStart"/>
      <w:r w:rsidRPr="00C537FD">
        <w:rPr>
          <w:rFonts w:ascii="Times New Roman" w:hAnsi="Times New Roman" w:cs="Times New Roman"/>
          <w:color w:val="000000"/>
          <w:sz w:val="24"/>
          <w:szCs w:val="24"/>
        </w:rPr>
        <w:t>автономизация</w:t>
      </w:r>
      <w:proofErr w:type="spellEnd"/>
      <w:r w:rsidRPr="00C537FD">
        <w:rPr>
          <w:rFonts w:ascii="Times New Roman" w:hAnsi="Times New Roman" w:cs="Times New Roman"/>
          <w:color w:val="000000"/>
          <w:sz w:val="24"/>
          <w:szCs w:val="24"/>
        </w:rPr>
        <w:t>, которая предлагает реализацию совокупности установок на себя, устойчивость в поведении и отношениях;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>3.Социальная активность, которая рассматривается как реализуемая готовность к социальным действиям в сфере социальных отношений, направленная на социально значимое преобразование окружающей среды, творчество, самостоятельность, результативность действий.</w:t>
      </w:r>
    </w:p>
    <w:p w:rsidR="004C1F00" w:rsidRPr="00C537FD" w:rsidRDefault="004C1F00" w:rsidP="004C1F00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7FD">
        <w:rPr>
          <w:color w:val="000000"/>
          <w:shd w:val="clear" w:color="auto" w:fill="FFFFFF"/>
        </w:rPr>
        <w:t xml:space="preserve">        Роль ведущей в подростковом возрасте играет социально-значимая деятельность, средством реализации которой служит:</w:t>
      </w:r>
      <w:r w:rsidRPr="00C537FD">
        <w:rPr>
          <w:rStyle w:val="apple-converted-space"/>
          <w:color w:val="000000"/>
          <w:shd w:val="clear" w:color="auto" w:fill="FFFFFF"/>
        </w:rPr>
        <w:t> </w:t>
      </w:r>
      <w:r w:rsidRPr="00C537FD">
        <w:rPr>
          <w:rStyle w:val="s1"/>
          <w:bCs/>
          <w:color w:val="000000"/>
          <w:shd w:val="clear" w:color="auto" w:fill="FFFFFF"/>
        </w:rPr>
        <w:t>учение</w:t>
      </w:r>
      <w:r w:rsidRPr="00C537FD">
        <w:rPr>
          <w:rStyle w:val="apple-converted-space"/>
          <w:bCs/>
          <w:color w:val="000000"/>
          <w:shd w:val="clear" w:color="auto" w:fill="FFFFFF"/>
        </w:rPr>
        <w:t> </w:t>
      </w:r>
      <w:r w:rsidRPr="00C537FD">
        <w:rPr>
          <w:color w:val="000000"/>
          <w:shd w:val="clear" w:color="auto" w:fill="FFFFFF"/>
        </w:rPr>
        <w:t xml:space="preserve">(Л.И. </w:t>
      </w:r>
      <w:proofErr w:type="spellStart"/>
      <w:r w:rsidRPr="00C537FD">
        <w:rPr>
          <w:color w:val="000000"/>
          <w:shd w:val="clear" w:color="auto" w:fill="FFFFFF"/>
        </w:rPr>
        <w:t>Божович</w:t>
      </w:r>
      <w:proofErr w:type="spellEnd"/>
      <w:r w:rsidRPr="00C537FD">
        <w:rPr>
          <w:color w:val="000000"/>
          <w:shd w:val="clear" w:color="auto" w:fill="FFFFFF"/>
        </w:rPr>
        <w:t>),</w:t>
      </w:r>
      <w:r w:rsidRPr="00C537FD">
        <w:rPr>
          <w:rStyle w:val="apple-converted-space"/>
          <w:color w:val="000000"/>
          <w:shd w:val="clear" w:color="auto" w:fill="FFFFFF"/>
        </w:rPr>
        <w:t> </w:t>
      </w:r>
      <w:r w:rsidRPr="00C537FD">
        <w:rPr>
          <w:rStyle w:val="s1"/>
          <w:bCs/>
          <w:color w:val="000000"/>
          <w:shd w:val="clear" w:color="auto" w:fill="FFFFFF"/>
        </w:rPr>
        <w:t>общение</w:t>
      </w:r>
      <w:r w:rsidRPr="00C537FD">
        <w:rPr>
          <w:rStyle w:val="apple-converted-space"/>
          <w:color w:val="000000"/>
          <w:shd w:val="clear" w:color="auto" w:fill="FFFFFF"/>
        </w:rPr>
        <w:t> </w:t>
      </w:r>
      <w:r w:rsidRPr="00C537FD">
        <w:rPr>
          <w:color w:val="000000"/>
          <w:shd w:val="clear" w:color="auto" w:fill="FFFFFF"/>
        </w:rPr>
        <w:t xml:space="preserve">(Д.Б. </w:t>
      </w:r>
      <w:proofErr w:type="spellStart"/>
      <w:r w:rsidRPr="00C537FD">
        <w:rPr>
          <w:color w:val="000000"/>
          <w:shd w:val="clear" w:color="auto" w:fill="FFFFFF"/>
        </w:rPr>
        <w:t>Эльконин</w:t>
      </w:r>
      <w:proofErr w:type="spellEnd"/>
      <w:r w:rsidRPr="00C537FD">
        <w:rPr>
          <w:color w:val="000000"/>
          <w:shd w:val="clear" w:color="auto" w:fill="FFFFFF"/>
        </w:rPr>
        <w:t>),</w:t>
      </w:r>
      <w:r w:rsidRPr="00C537FD">
        <w:rPr>
          <w:rStyle w:val="apple-converted-space"/>
          <w:color w:val="000000"/>
          <w:shd w:val="clear" w:color="auto" w:fill="FFFFFF"/>
        </w:rPr>
        <w:t> </w:t>
      </w:r>
      <w:r w:rsidRPr="00C537FD">
        <w:rPr>
          <w:rStyle w:val="s1"/>
          <w:bCs/>
          <w:color w:val="000000"/>
          <w:shd w:val="clear" w:color="auto" w:fill="FFFFFF"/>
        </w:rPr>
        <w:t>общественно-полезный труд</w:t>
      </w:r>
      <w:r w:rsidRPr="00C537FD">
        <w:rPr>
          <w:rStyle w:val="apple-converted-space"/>
          <w:color w:val="000000"/>
          <w:shd w:val="clear" w:color="auto" w:fill="FFFFFF"/>
        </w:rPr>
        <w:t> </w:t>
      </w:r>
      <w:r w:rsidRPr="00C537FD">
        <w:rPr>
          <w:color w:val="000000"/>
          <w:shd w:val="clear" w:color="auto" w:fill="FFFFFF"/>
        </w:rPr>
        <w:t xml:space="preserve">(Д.И. </w:t>
      </w:r>
      <w:proofErr w:type="spellStart"/>
      <w:r w:rsidRPr="00C537FD">
        <w:rPr>
          <w:color w:val="000000"/>
          <w:shd w:val="clear" w:color="auto" w:fill="FFFFFF"/>
        </w:rPr>
        <w:t>Фельдштейн</w:t>
      </w:r>
      <w:proofErr w:type="spellEnd"/>
      <w:r w:rsidRPr="00C537FD">
        <w:rPr>
          <w:color w:val="000000"/>
          <w:shd w:val="clear" w:color="auto" w:fill="FFFFFF"/>
        </w:rPr>
        <w:t>).</w:t>
      </w:r>
      <w:r w:rsidRPr="00C537FD">
        <w:rPr>
          <w:color w:val="000000"/>
        </w:rPr>
        <w:t xml:space="preserve"> </w:t>
      </w:r>
      <w:r w:rsidRPr="00C537FD">
        <w:rPr>
          <w:color w:val="000000"/>
          <w:shd w:val="clear" w:color="auto" w:fill="FFFFFF"/>
        </w:rPr>
        <w:t>У детей появляется желание иметь свою точку зрения, потребность в раздумьях о себе и окружающих, в размышлениях о предметах и явлениях, в том числе о тех, что не даны в непосредственно-чувственном восприятии.</w:t>
      </w:r>
      <w:r w:rsidRPr="00C537FD">
        <w:rPr>
          <w:color w:val="000000"/>
        </w:rPr>
        <w:t xml:space="preserve"> </w:t>
      </w:r>
    </w:p>
    <w:p w:rsidR="004C1F00" w:rsidRPr="00C537FD" w:rsidRDefault="004C1F00" w:rsidP="004C1F00">
      <w:pPr>
        <w:pStyle w:val="p8"/>
        <w:shd w:val="clear" w:color="auto" w:fill="FFFFFF"/>
        <w:spacing w:before="0" w:beforeAutospacing="0" w:after="0" w:afterAutospacing="0"/>
        <w:jc w:val="both"/>
      </w:pPr>
      <w:r w:rsidRPr="00C537FD">
        <w:rPr>
          <w:color w:val="000000"/>
        </w:rPr>
        <w:t xml:space="preserve">        </w:t>
      </w:r>
      <w:r w:rsidRPr="00C537FD">
        <w:t xml:space="preserve">В  подростковом возрасте меняется внутренняя позиция по отношению к школе, учению и учителям. Подросток придает особое значение общению. В общении со сверстниками он расширяет границы своих знаний, развивается в умственном отношении, делясь своими знаниями и демонстрируя освоенные способы умственной деятельности. Именно в подростковом возрасте прикладываются специальные усилия для расширения житейских, художественных и научных знаний. Подросток усваивает житейский опыт значимых людей, что способствует его социализации.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Под  социальной  компетентностью  подростка  надо  понимать  интегративное  новообразование  личности,  который  отражает  уровень  освоения  социальных  ролей,  норм  и  правил  взаимоотношений,  помогают  подростку  в  процессе  самореализации: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1.Стремление  к  проявлению  себя  в  социально  одобряемой  деятельности  и  самовоспитании  (социальная  и  индивидуальная  активность),  преобладание  мотивов  достижения  в  ней  успеха,  ориентация  на  ценность  творчества,  искусства,  природы,  здоровья,  родины.</w:t>
      </w:r>
      <w:r w:rsidRPr="00C537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2. 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Знание  социальных  ценностей,  норм  и  правил  общения  и  поведения  в  обществе,  продуктивных  способов  межличностного  взаимодействия  (патриотизм,  гуманизм),  собственных  личностных  особенностей,  способствующих  достижению  успеха  (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адаптированность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3.Сформированность  умений  социально  значимой  деятельности,  эффективного  общения  и  конструктивного  взаимодействия  в  учебной  и 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деятельности, 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организации  своей  деятельности,  в  том  числе  проблемно-разрешающего  поведения  (автономность). </w:t>
      </w:r>
      <w:r w:rsidRPr="00C5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Разные исследователи называют возраст 15-17 лет ранним «юношеским», «старшим подростковым», «отроческим». Однако, несмотря на разницу в определениях, большинство ученых сходятся в том, что это период жизни человека, представляющий собой переход от зависимого детства к самостоятельной и ответственной взрослости, что предполагает, с одной стороны, завершение физического, в частности полового, созревания, а с другой - достижение социальной зрелости.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   Главным личностным новообразованием юности является социально-психологическая готовность к жизненному самоопределению. В основе готовности к самоопределению лежит формирование у старших школьников устойчивых, сознательно выработанных представлений о своих обязанностях и правах по отношению к обществу, другим людям, моральных принципов и убеждений, понимании долга, ответственности, умения анализировать собственный жизненный опыт, наблюдать за явлениями действительности и давать им оценку. Именно развитие этих психологических качеств обеспечивает в дальнейшем сознательную, активную, творческую жизнь человека.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показателем результативности социализации старшеклассников в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микросоциуме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новый характер самоопределения и </w:t>
      </w:r>
      <w:proofErr w:type="spellStart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C537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ценностных ориентаций.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Формы реализации программы: </w:t>
      </w:r>
      <w:r w:rsidRPr="00C537FD">
        <w:rPr>
          <w:rFonts w:ascii="Times New Roman" w:hAnsi="Times New Roman" w:cs="Times New Roman"/>
          <w:i/>
          <w:color w:val="000000"/>
          <w:sz w:val="24"/>
          <w:szCs w:val="24"/>
        </w:rPr>
        <w:t>групповая и индивидуальная.</w:t>
      </w:r>
    </w:p>
    <w:p w:rsidR="004C1F00" w:rsidRPr="00C537FD" w:rsidRDefault="004C1F00" w:rsidP="004C1F0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numPr>
          <w:ilvl w:val="1"/>
          <w:numId w:val="10"/>
        </w:numPr>
        <w:tabs>
          <w:tab w:val="left" w:pos="368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 xml:space="preserve">Прогнозируемые результаты и способы их проверки. </w:t>
      </w:r>
    </w:p>
    <w:p w:rsidR="004C1F00" w:rsidRPr="00C537FD" w:rsidRDefault="004C1F00" w:rsidP="004C1F00">
      <w:pPr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При условии успешной реализации данной программы будет наблюдаться: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Увеличение качества и количества продуктов деятельности школьного музея (призовые места, архив видео- и мультимедиа-материалов, печатной продукции).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Рост  количества обучающихся, вовлеченных в работу школьного музея, в том числе  детей с ОВЗ и подростков «группы риска».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Положительная динамика уровня развития ценностных ориентаций, социальной активности,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   обучающихся.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Повышение уровня развития школьной мотивации, самооценки школьников.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Будут проведены мероприятия, направленные на  создание  единого образовательного пространства для воспитания  нравственной личности с активной  гражданской позицией.  </w:t>
      </w:r>
    </w:p>
    <w:p w:rsidR="004C1F00" w:rsidRPr="00C537FD" w:rsidRDefault="004C1F00" w:rsidP="004C1F00">
      <w:pPr>
        <w:numPr>
          <w:ilvl w:val="0"/>
          <w:numId w:val="30"/>
        </w:numPr>
        <w:tabs>
          <w:tab w:val="left" w:pos="3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Выпускник школы, воспитанный с помощью школьной специально выстроенной среды, будет полезен государству, так как будет рационально использовать свое время на полезные дела (обучение, создание семьи, поддержание здоровья), иметь высокий уровень готовности 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к профессиональному самоопределению.</w:t>
      </w:r>
    </w:p>
    <w:p w:rsidR="004C1F00" w:rsidRPr="00C537FD" w:rsidRDefault="004C1F00" w:rsidP="004C1F0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Повышение  профессионализма педагогов, информационной компетентности участников образовательных отношений по вопросам успешной социализации личности.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Для отслеживания эффективности по данной программе используется следующий диагностический инструментарий:</w:t>
      </w: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2909"/>
        <w:gridCol w:w="72"/>
        <w:gridCol w:w="2407"/>
        <w:gridCol w:w="2007"/>
      </w:tblGrid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ind w:firstLine="144"/>
              <w:jc w:val="center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lastRenderedPageBreak/>
              <w:t>№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t>Ожидаемые результаты</w:t>
            </w: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t>измерители</w:t>
            </w:r>
          </w:p>
        </w:tc>
      </w:tr>
      <w:tr w:rsidR="004C1F00" w:rsidRPr="00C537FD" w:rsidTr="00953A39">
        <w:tc>
          <w:tcPr>
            <w:tcW w:w="8984" w:type="dxa"/>
            <w:gridSpan w:val="5"/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ind w:firstLine="144"/>
              <w:jc w:val="both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t>1.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ind w:firstLine="144"/>
              <w:jc w:val="both"/>
              <w:textAlignment w:val="baseline"/>
            </w:pPr>
            <w:r w:rsidRPr="00C537FD">
              <w:rPr>
                <w:color w:val="000000"/>
                <w:kern w:val="24"/>
              </w:rPr>
              <w:t>Формирование нравственно-этического оценивания.</w:t>
            </w:r>
          </w:p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ind w:firstLine="144"/>
              <w:jc w:val="both"/>
              <w:textAlignment w:val="baseline"/>
            </w:pP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t xml:space="preserve"> Анкета «Оцени поступок» (по </w:t>
            </w:r>
            <w:proofErr w:type="spellStart"/>
            <w:r w:rsidRPr="00C537FD">
              <w:rPr>
                <w:color w:val="000000"/>
                <w:kern w:val="24"/>
              </w:rPr>
              <w:t>Туриелю</w:t>
            </w:r>
            <w:proofErr w:type="spellEnd"/>
            <w:r w:rsidRPr="00C537FD">
              <w:rPr>
                <w:color w:val="000000"/>
                <w:kern w:val="24"/>
              </w:rPr>
              <w:t xml:space="preserve"> в модификации Е. А. Кургановой и О. А. </w:t>
            </w:r>
            <w:proofErr w:type="spellStart"/>
            <w:r w:rsidRPr="00C537FD">
              <w:rPr>
                <w:color w:val="000000"/>
                <w:kern w:val="24"/>
              </w:rPr>
              <w:t>Карабановой</w:t>
            </w:r>
            <w:proofErr w:type="spellEnd"/>
            <w:r w:rsidRPr="00C537FD">
              <w:rPr>
                <w:color w:val="000000"/>
                <w:kern w:val="24"/>
              </w:rPr>
              <w:t>)</w:t>
            </w:r>
          </w:p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jc w:val="both"/>
              <w:textAlignment w:val="baseline"/>
            </w:pP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pStyle w:val="a4"/>
              <w:tabs>
                <w:tab w:val="left" w:pos="360"/>
              </w:tabs>
              <w:spacing w:before="0" w:beforeAutospacing="0" w:after="0" w:afterAutospacing="0"/>
              <w:ind w:firstLine="144"/>
              <w:jc w:val="both"/>
              <w:textAlignment w:val="baseline"/>
              <w:rPr>
                <w:color w:val="000000"/>
                <w:kern w:val="24"/>
              </w:rPr>
            </w:pPr>
            <w:r w:rsidRPr="00C537FD">
              <w:rPr>
                <w:color w:val="000000"/>
                <w:kern w:val="24"/>
              </w:rPr>
              <w:t>2.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мотивации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 «Школьная мотивация» (модифицированный вариант анкеты школьной мотивации Н.Г.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«Кто Я?» </w:t>
            </w:r>
            <w:r w:rsidRPr="00C537FD">
              <w:rPr>
                <w:rFonts w:ascii="Times New Roman" w:hAnsi="Times New Roman" w:cs="Times New Roman"/>
                <w:iCs/>
                <w:sz w:val="24"/>
                <w:szCs w:val="24"/>
              </w:rPr>
              <w:t>(модификация методики М. Куна)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8984" w:type="dxa"/>
            <w:gridSpan w:val="5"/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FD">
              <w:rPr>
                <w:color w:val="000000"/>
              </w:rPr>
              <w:t>Формирование ценностных ориентаций личности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«Тест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смысло-жизненных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ориентаций (СЖО)» Д.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Крамбо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Махолик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, адаптация Д. А. Леонтьева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C537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1" w:type="dxa"/>
            <w:gridSpan w:val="2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2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самооценки и уровня прит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заний» 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Дембо-Рубинштейн</w:t>
            </w:r>
            <w:proofErr w:type="spellEnd"/>
            <w:r w:rsidRPr="00C537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C1F00" w:rsidRPr="00C537FD" w:rsidTr="00953A39">
        <w:tc>
          <w:tcPr>
            <w:tcW w:w="8984" w:type="dxa"/>
            <w:gridSpan w:val="5"/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09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C537FD">
              <w:rPr>
                <w:color w:val="000000"/>
              </w:rPr>
              <w:t>Формирование ценностных ориентаций личности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79" w:type="dxa"/>
            <w:gridSpan w:val="2"/>
          </w:tcPr>
          <w:p w:rsidR="004C1F00" w:rsidRPr="00C537FD" w:rsidRDefault="004C1F00" w:rsidP="00953A3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диагностики системы ценностных ориентаций «Мои предпочтения» </w:t>
            </w:r>
          </w:p>
        </w:tc>
        <w:tc>
          <w:tcPr>
            <w:tcW w:w="2007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09" w:type="dxa"/>
          </w:tcPr>
          <w:p w:rsidR="004C1F00" w:rsidRPr="00C537FD" w:rsidRDefault="004C1F00" w:rsidP="00953A39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537FD">
              <w:t xml:space="preserve">Повышение уровня </w:t>
            </w:r>
            <w:proofErr w:type="spellStart"/>
            <w:r w:rsidRPr="00C537FD">
              <w:t>социализированности</w:t>
            </w:r>
            <w:proofErr w:type="spellEnd"/>
            <w:r w:rsidRPr="00C537FD">
              <w:t xml:space="preserve">  учащихся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ind w:firstLine="709"/>
              <w:jc w:val="both"/>
            </w:pP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ind w:firstLine="709"/>
              <w:jc w:val="both"/>
            </w:pP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2479" w:type="dxa"/>
            <w:gridSpan w:val="2"/>
          </w:tcPr>
          <w:p w:rsidR="004C1F00" w:rsidRPr="00C537FD" w:rsidRDefault="004C1F00" w:rsidP="00953A39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537FD">
              <w:t xml:space="preserve">Методика М.И.Рожкова «Изучение </w:t>
            </w:r>
            <w:proofErr w:type="spellStart"/>
            <w:r w:rsidRPr="00C537FD">
              <w:t>социализированности</w:t>
            </w:r>
            <w:proofErr w:type="spellEnd"/>
            <w:r w:rsidRPr="00C537FD">
              <w:t xml:space="preserve"> личности учащегося», кн. «Воспитательный процесс: изучение эффективности. Методические рекомендации/ » под редакцией Е.Н.Степанова.- М.: </w:t>
            </w:r>
            <w:r w:rsidRPr="00C537FD">
              <w:lastRenderedPageBreak/>
              <w:t>ТЦ «Сфера», 2001 стр.64</w:t>
            </w:r>
          </w:p>
        </w:tc>
        <w:tc>
          <w:tcPr>
            <w:tcW w:w="2007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в год </w:t>
            </w:r>
          </w:p>
        </w:tc>
      </w:tr>
      <w:tr w:rsidR="004C1F00" w:rsidRPr="00C537FD" w:rsidTr="00953A39">
        <w:tc>
          <w:tcPr>
            <w:tcW w:w="1589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909" w:type="dxa"/>
          </w:tcPr>
          <w:p w:rsidR="004C1F00" w:rsidRPr="00C537FD" w:rsidRDefault="004C1F00" w:rsidP="00953A39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537FD">
              <w:t>Формирование профессионального самоопределения учащихся</w:t>
            </w:r>
          </w:p>
        </w:tc>
        <w:tc>
          <w:tcPr>
            <w:tcW w:w="2479" w:type="dxa"/>
            <w:gridSpan w:val="2"/>
          </w:tcPr>
          <w:p w:rsidR="004C1F00" w:rsidRPr="00C537FD" w:rsidRDefault="004C1F00" w:rsidP="00953A39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C537FD">
              <w:t>Анкета «Выбор профессии»</w:t>
            </w:r>
          </w:p>
        </w:tc>
        <w:tc>
          <w:tcPr>
            <w:tcW w:w="2007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4C1F00" w:rsidRPr="00C537FD" w:rsidRDefault="004C1F00" w:rsidP="004C1F00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Диагностика проводится в 2 этапа (начало  и конец учебного года) согласно плану работы классных руководителей, педагога-психолога. </w:t>
      </w:r>
    </w:p>
    <w:p w:rsidR="004C1F00" w:rsidRPr="00C537FD" w:rsidRDefault="004C1F00" w:rsidP="004C1F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образовательной програ</w:t>
      </w:r>
      <w:r w:rsidRPr="00C537FD">
        <w:rPr>
          <w:rFonts w:ascii="Times New Roman" w:hAnsi="Times New Roman" w:cs="Times New Roman"/>
          <w:sz w:val="24"/>
          <w:szCs w:val="24"/>
        </w:rPr>
        <w:t>м</w:t>
      </w:r>
      <w:r w:rsidRPr="00C537FD">
        <w:rPr>
          <w:rFonts w:ascii="Times New Roman" w:hAnsi="Times New Roman" w:cs="Times New Roman"/>
          <w:sz w:val="24"/>
          <w:szCs w:val="24"/>
        </w:rPr>
        <w:t>мы: виртуальные экскурсии, фестивали, соревнования, фильмы, учебно-исследовательские конференции, проекты, конкурсы, диспуты, круглые столы, тренинги, видео - лектории  и т.д.</w:t>
      </w:r>
      <w:proofErr w:type="gramEnd"/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jc w:val="center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Содержание направлений деятельности школьного музея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5"/>
        <w:gridCol w:w="7260"/>
        <w:gridCol w:w="2134"/>
      </w:tblGrid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Сроки исполнения</w:t>
            </w: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Организационная работа.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Разработка нормативной базы музея: Положение о школьном музее, провести инвентаризацию и оформить паспорт музея;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proofErr w:type="gramStart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Приобретение необходимого оборудования: фотоаппарата или кинокамеры, магнитофона или диктофона, компьютера, принтера, сканера, фотоальбомов, бумаги, папок и т.п.</w:t>
            </w:r>
            <w:proofErr w:type="gramEnd"/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Составление и утверждение календарного плана работы музея.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537FD">
                <w:rPr>
                  <w:rFonts w:ascii="Times New Roman" w:hAnsi="Times New Roman" w:cs="Times New Roman"/>
                  <w:color w:val="181910"/>
                  <w:sz w:val="24"/>
                  <w:szCs w:val="24"/>
                </w:rPr>
                <w:t>2017 г</w:t>
              </w:r>
            </w:smartTag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Работа с фондами школьного музея.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Инвентаризация имеющихся музейных предметов.</w:t>
            </w: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br/>
              <w:t>- Систематизация музейных предметов по разделам и темам.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Создание и ведение инвентарной книги поступлений музейных предметов на постоянное хранение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Создание архива музея в электронном варианте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2017-2020гг.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 2017г. постоянно.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4C1F00" w:rsidRPr="00C537FD" w:rsidTr="00953A39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Поисковая работа.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Работа с документами школы.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- Поиск материалов и документов об учителях и директорах. 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Поиск бывших учителей, выпускников школы, переписка с ними.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Встреча с ветеранами ВОВ, их родственниками, запись воспоминаний о войне или о ветеране.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Ежегодно 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Оформление экспозиций и разделов музея.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ind w:hanging="360"/>
              <w:jc w:val="both"/>
              <w:rPr>
                <w:color w:val="1819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 2017г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Просветительская работа.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1. Проведение экскурсий и бесед по темам: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История школы и родного края.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Летопись Великой Отечественной войны и Воины – интернационалисты.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«Учителя школы  – участники Великой Отечественной войны»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Школа сегодня.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- </w:t>
            </w:r>
            <w:r w:rsidRPr="00C537FD">
              <w:rPr>
                <w:rStyle w:val="a5"/>
                <w:rFonts w:ascii="Times New Roman" w:hAnsi="Times New Roman" w:cs="Times New Roman"/>
                <w:b w:val="0"/>
                <w:bCs w:val="0"/>
                <w:color w:val="181910"/>
                <w:sz w:val="24"/>
                <w:szCs w:val="24"/>
              </w:rPr>
              <w:t>История пионерской и комсомольской организации школы.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2. Участие во внеклассных и внешкольных мероприятиях: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Вечер встречи выпускников,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Встречи с ветеранами,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День согласия и примирения,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День Конституции,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День воина – интернационалиста,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День Победы,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Месячник пожилого человека – встречи с ветеранами труда и войны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- научно-практическая конференция, краеведческая викторина 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краеведческие форумы, конкурсы экскурсоводов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lastRenderedPageBreak/>
              <w:t>- конкурсы исследовательских работ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3. Сотрудничество с СМИ – печатание статей по материалам школьного музея.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4. Сотрудничество со школьными музеями школ района и города.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lastRenderedPageBreak/>
              <w:t>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По заявкам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Исследовательская деятельность учащихся.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Подготовка и написание докладов и рефератов по темам: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История школы в годы Великой Отечественной войны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Великая отечественная война в истории моей семьи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 Герои нашего времени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-История школьного музея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-История пионерской организации 60-70е годы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-История комсомольской организации (самое начало)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В течение года</w:t>
            </w: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Переписка музея: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 выпускниками школы, членами, краеведческого кружка, активистами комсомольской и пионерской организации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По мере необходимости.</w:t>
            </w: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Методическая работа.</w:t>
            </w:r>
          </w:p>
          <w:p w:rsidR="004C1F00" w:rsidRPr="00C537FD" w:rsidRDefault="004C1F00" w:rsidP="004C1F0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Создание презентаций </w:t>
            </w: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  <w:lang w:val="en-US"/>
              </w:rPr>
              <w:t>PowerPoint</w:t>
            </w: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по материалам архива музея:</w:t>
            </w:r>
          </w:p>
          <w:p w:rsidR="004C1F00" w:rsidRPr="00C537FD" w:rsidRDefault="004C1F00" w:rsidP="004C1F0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Создание буклетов-брошюр по экспозициям школьного музея.</w:t>
            </w:r>
          </w:p>
          <w:p w:rsidR="004C1F00" w:rsidRPr="00C537FD" w:rsidRDefault="004C1F00" w:rsidP="004C1F00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Создание </w:t>
            </w:r>
            <w:proofErr w:type="spellStart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видеоэкскурсий</w:t>
            </w:r>
            <w:proofErr w:type="spellEnd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по экспозициям музея, 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С 2017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Обновление 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  <w:tr w:rsidR="004C1F00" w:rsidRPr="00C537FD" w:rsidTr="00953A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Туристская деятельность</w:t>
            </w:r>
          </w:p>
          <w:p w:rsidR="004C1F00" w:rsidRPr="00C537FD" w:rsidRDefault="004C1F00" w:rsidP="004C1F0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Определение  экскурсионных поездок</w:t>
            </w:r>
          </w:p>
          <w:p w:rsidR="004C1F00" w:rsidRPr="00C537FD" w:rsidRDefault="004C1F00" w:rsidP="004C1F00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Сотрудничество с </w:t>
            </w:r>
            <w:proofErr w:type="spellStart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турагенством</w:t>
            </w:r>
            <w:proofErr w:type="spellEnd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«</w:t>
            </w:r>
            <w:proofErr w:type="spellStart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Геотурсервис</w:t>
            </w:r>
            <w:proofErr w:type="spellEnd"/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» в Барабинске.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>Ежегодно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181910"/>
                <w:sz w:val="24"/>
                <w:szCs w:val="24"/>
              </w:rPr>
              <w:t xml:space="preserve"> С 2017</w:t>
            </w:r>
          </w:p>
          <w:p w:rsidR="004C1F00" w:rsidRPr="00C537FD" w:rsidRDefault="004C1F00" w:rsidP="00953A39">
            <w:pPr>
              <w:jc w:val="center"/>
              <w:rPr>
                <w:rFonts w:ascii="Times New Roman" w:hAnsi="Times New Roman" w:cs="Times New Roman"/>
                <w:color w:val="181910"/>
                <w:sz w:val="24"/>
                <w:szCs w:val="24"/>
              </w:rPr>
            </w:pPr>
          </w:p>
        </w:tc>
      </w:tr>
    </w:tbl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rPr>
          <w:rStyle w:val="a3"/>
          <w:rFonts w:ascii="Times New Roman" w:hAnsi="Times New Roman" w:cs="Times New Roman"/>
          <w:b/>
          <w:i w:val="0"/>
          <w:iCs w:val="0"/>
          <w:color w:val="181910"/>
          <w:sz w:val="24"/>
          <w:szCs w:val="24"/>
        </w:rPr>
      </w:pPr>
    </w:p>
    <w:p w:rsidR="004C1F00" w:rsidRPr="00C537FD" w:rsidRDefault="004C1F00" w:rsidP="004C1F00">
      <w:pPr>
        <w:numPr>
          <w:ilvl w:val="0"/>
          <w:numId w:val="45"/>
        </w:numPr>
        <w:spacing w:after="0" w:line="240" w:lineRule="auto"/>
        <w:rPr>
          <w:rStyle w:val="11pt"/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shd w:val="clear" w:color="auto" w:fill="auto"/>
          <w:lang w:eastAsia="ru-RU"/>
        </w:rPr>
      </w:pPr>
      <w:r w:rsidRPr="00C537FD">
        <w:rPr>
          <w:rStyle w:val="11pt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Перечень программных </w:t>
      </w:r>
      <w:r w:rsidRPr="00C537FD">
        <w:rPr>
          <w:rStyle w:val="11pt"/>
          <w:rFonts w:ascii="Times New Roman" w:hAnsi="Times New Roman" w:cs="Times New Roman"/>
          <w:b/>
          <w:i w:val="0"/>
          <w:sz w:val="24"/>
          <w:szCs w:val="24"/>
        </w:rPr>
        <w:t xml:space="preserve">мероприятий </w:t>
      </w:r>
    </w:p>
    <w:p w:rsidR="004C1F00" w:rsidRPr="00C537FD" w:rsidRDefault="004C1F00" w:rsidP="004C1F00">
      <w:pPr>
        <w:jc w:val="center"/>
        <w:rPr>
          <w:rStyle w:val="a3"/>
          <w:rFonts w:ascii="Times New Roman" w:hAnsi="Times New Roman" w:cs="Times New Roman"/>
          <w:b/>
          <w:i w:val="0"/>
          <w:iCs w:val="0"/>
          <w:color w:val="FF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65"/>
        <w:gridCol w:w="2453"/>
        <w:gridCol w:w="1892"/>
        <w:gridCol w:w="50"/>
        <w:gridCol w:w="1269"/>
        <w:gridCol w:w="69"/>
        <w:gridCol w:w="79"/>
        <w:gridCol w:w="1812"/>
        <w:gridCol w:w="1590"/>
      </w:tblGrid>
      <w:tr w:rsidR="004C1F00" w:rsidRPr="00C537FD" w:rsidTr="00953A39">
        <w:trPr>
          <w:trHeight w:val="840"/>
        </w:trPr>
        <w:tc>
          <w:tcPr>
            <w:tcW w:w="51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проводится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4C1F00" w:rsidRPr="00C537FD" w:rsidTr="00953A39">
        <w:trPr>
          <w:trHeight w:val="580"/>
        </w:trPr>
        <w:tc>
          <w:tcPr>
            <w:tcW w:w="9889" w:type="dxa"/>
            <w:gridSpan w:val="10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Pr="00C53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 учебный год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86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по школе для первоклассников «Ты – ученик школы №2» (об истории школы»)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классы, 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86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проектов «Открытки советских времён»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9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для ветеранов педагогического труда в рамках акции «Педагогическая декада»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9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537FD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Профориентационное</w:t>
            </w:r>
            <w:proofErr w:type="spellEnd"/>
            <w:r w:rsidRPr="00C537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занятие - проект «Профессии будущего»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6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«Люби и знай свой край»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адаптационное развивающее занятие в музее по психологии в 1 классе по  теме «Я и мои одноклассники» 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классы, 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6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Викторина к 100- </w:t>
            </w:r>
            <w:proofErr w:type="spellStart"/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Октябрьской Революции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6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Межрайонные Каинские образовательные чтения «Нравственные ценности и будущее человечества»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 НГПУ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 с интересными людьми: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выпускником школы, заместителем Главы администрации </w:t>
            </w:r>
            <w:proofErr w:type="spellStart"/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Барабинского</w:t>
            </w:r>
            <w:proofErr w:type="spellEnd"/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района </w:t>
            </w:r>
            <w:proofErr w:type="spellStart"/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А.В.Пильниковым</w:t>
            </w:r>
            <w:proofErr w:type="spellEnd"/>
            <w:r w:rsidRPr="00C537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гостиная для учащихся начальной школы «Человек среди людей»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начальной школы,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444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444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 декабря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 лет со дня рождения Александра I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Диспут.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«Город-герой Ленинград»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приуроченные к Дням воинской славы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1-6 классы; воспитанники ДОУ «Радуга»; учащиеся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 округа №1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 «Патриот»,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«Каскад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 февраля</w:t>
            </w:r>
            <w:r w:rsidRPr="00C537F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 лет Победы над немецко-фашистскими войсками в Сталинградской битве (1943)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8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воинов-интернационалистов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8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29-я годовщина вывода Советских войск из Афганистана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80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16 февраля</w:t>
            </w:r>
            <w:r w:rsidRPr="00C537F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 лет со дня рождения военачальника (1893 – 1937) Михаила Николаевича Тухачевского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Февраль, 2018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«Судьбы человеческие»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русского языка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 учителя русского языка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лет со дня заключения Брестского мира (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C537FD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1918 г</w:t>
              </w:r>
            </w:smartTag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туре областного этапа российского 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юниорского водного конкурса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«Начинающие журналисты пишут о воде России: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Репортаж с места события: водные ресурсы моего города»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lastRenderedPageBreak/>
              <w:t>Апрель 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7FD">
              <w:rPr>
                <w:color w:val="000000"/>
              </w:rPr>
              <w:t>Кабинет истории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Дети с ограниченными возможностями здоровья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C537FD">
              <w:rPr>
                <w:bCs/>
                <w:color w:val="000000"/>
                <w:shd w:val="clear" w:color="auto" w:fill="FFFFFF"/>
              </w:rPr>
              <w:t xml:space="preserve">12 апреля 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 w:rsidRPr="00C537FD">
              <w:rPr>
                <w:color w:val="000000"/>
                <w:shd w:val="clear" w:color="auto" w:fill="FFFFFF"/>
              </w:rPr>
              <w:t>Всемирный день авиации и космонавтики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Апрель 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37FD">
              <w:rPr>
                <w:color w:val="000000"/>
              </w:rPr>
              <w:t>Музей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1-4 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 w:rsidRPr="00C537FD">
              <w:rPr>
                <w:color w:val="000000"/>
              </w:rPr>
              <w:t>Районный краеведческий конкурс «Возвращение к корням. В поисках исчезнувших деревень»</w:t>
            </w:r>
            <w:r w:rsidRPr="00C537FD">
              <w:rPr>
                <w:color w:val="FF0000"/>
              </w:rPr>
              <w:t xml:space="preserve">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Апрель 2018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ЦДОД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10 класс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Клуб «Патриот»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«Детство, опаленное войной»»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ветеранами Великой Отечественной войны.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международной акции «Тестирование по истории Великой Отечественной войны»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ДОД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Участие в районных, школьных конкурсах проектно-исследовательских работ школьников.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 xml:space="preserve">В течение года 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Кабинеты школы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1-11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акциях «Свеча памяти», «Песни Победы», «Вальс Победы»,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«Бессмертный полк»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ДК, мемориал памяти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 клуб «Каскад»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№1 возле Вечного огня, посвященный воинам, погибшим в Великой Отечественной войне, вынос знамени Победы на мемориал Памяти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Участие в поездке поисковой группы в Волгоград, оформление материала по итогам поездки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Волгоградмузей</w:t>
            </w:r>
            <w:proofErr w:type="spellEnd"/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 классы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c>
          <w:tcPr>
            <w:tcW w:w="675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31.</w:t>
            </w:r>
          </w:p>
        </w:tc>
        <w:tc>
          <w:tcPr>
            <w:tcW w:w="2453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Экскурсии в школьные музеи г</w:t>
            </w:r>
            <w:proofErr w:type="gramStart"/>
            <w:r w:rsidRPr="00C537FD">
              <w:t>.Б</w:t>
            </w:r>
            <w:proofErr w:type="gramEnd"/>
            <w:r w:rsidRPr="00C537FD">
              <w:t>арабинска, краеведческие музеи районов Новосибирской области</w:t>
            </w:r>
          </w:p>
        </w:tc>
        <w:tc>
          <w:tcPr>
            <w:tcW w:w="1942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В течение года</w:t>
            </w:r>
          </w:p>
        </w:tc>
        <w:tc>
          <w:tcPr>
            <w:tcW w:w="1338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 xml:space="preserve"> Музеи</w:t>
            </w:r>
          </w:p>
        </w:tc>
        <w:tc>
          <w:tcPr>
            <w:tcW w:w="1891" w:type="dxa"/>
            <w:gridSpan w:val="2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1-11 классы, родители</w:t>
            </w:r>
          </w:p>
        </w:tc>
        <w:tc>
          <w:tcPr>
            <w:tcW w:w="1590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 xml:space="preserve">Классные руководители </w:t>
            </w:r>
          </w:p>
        </w:tc>
      </w:tr>
      <w:tr w:rsidR="004C1F00" w:rsidRPr="00C537FD" w:rsidTr="00953A39">
        <w:trPr>
          <w:trHeight w:val="597"/>
        </w:trPr>
        <w:tc>
          <w:tcPr>
            <w:tcW w:w="9889" w:type="dxa"/>
            <w:gridSpan w:val="10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C53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 учебный год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проектов 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2018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по школе для первоклассников «Ты – ученик школы №2» (об истории школы») 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2018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классы, родители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памятника на привокзальной площади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Барабинска воинам 29-ой лыжной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бригады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2018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площадь г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арабинска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11 классы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Встреча «Комсомол – это наша юность», посвященная 100-летию ВЛКСМ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классы, 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4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Круглый стол «День добрых дел и сердец»  в рамках Акции Поезд «За духовное возрождение России»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4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настоятелем храма иконы Божией Матери «Всех скорбящих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Радосте</w:t>
            </w:r>
            <w:proofErr w:type="spell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Иереем Дмитрием Бабкиным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</w:t>
            </w:r>
          </w:p>
        </w:tc>
      </w:tr>
      <w:tr w:rsidR="004C1F00" w:rsidRPr="00C537FD" w:rsidTr="00953A39">
        <w:trPr>
          <w:trHeight w:val="36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посвященное Дню народного единства «Моя страна – Россия»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63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«Что мы знаем о наших правах»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3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  <w:p w:rsidR="004C1F00" w:rsidRPr="00C537FD" w:rsidRDefault="004C1F00" w:rsidP="00953A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День Сибири.</w:t>
            </w:r>
          </w:p>
          <w:p w:rsidR="004C1F00" w:rsidRPr="00C537FD" w:rsidRDefault="004C1F00" w:rsidP="00953A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75 лет учреждения Ордена Славы (1943)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63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4C1F00" w:rsidRPr="00C537FD" w:rsidRDefault="004C1F00" w:rsidP="00953A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волонтера. Просмотр фильма «Я волонтер. Истории 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неравнодушных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63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63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внеурочного занятия в рамках областного семинара – практикума «Организация проектной деятельности в школе в соответствии с требованиями ФГОС» </w:t>
            </w:r>
            <w:r w:rsidRPr="00C537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«Города герои Великой Отечественной войны»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2018 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Фойе школы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4C1F00" w:rsidRPr="00C537FD" w:rsidTr="00953A39">
        <w:trPr>
          <w:trHeight w:val="6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«Конституция РФ»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6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«Знатоки 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5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презентация «Герои России»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2018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«Памятные даты военной истории Отечества: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Висло-Одерская</w:t>
            </w:r>
            <w:proofErr w:type="spell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операция, освобождение Варшавы, снятие блокады Ленинграда»: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Внеурочное адаптационное занятие «Ты и Я –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разные!» с обучающимися 5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классы,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52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воинов-интернационалистов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2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30-я годовщина вывода Советских войск из Афганистана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4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приуроченные к Дням воинской славы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 классы; воспитанники ДОУ «Радуга»; учащиеся школ округа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4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Акция «Открытка от одиночества» 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4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«Памятные даты военной истории России: события первой мировой войны, русско-турецких войн.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4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Участие в конкурсах проектно-исследовательских работ школьников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 xml:space="preserve">В течение года 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Кабинеты школы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Учащиеся 5-9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4C1F00" w:rsidRPr="00C537FD" w:rsidTr="00953A39">
        <w:trPr>
          <w:trHeight w:val="4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Оформление  альбома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-по страницам газеты «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C537FD">
              <w:t>Медиацентр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7-9 класс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«Память», турнир по волейболу 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Музей, спортивный зал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</w:t>
            </w: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«Атлет»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 лет со дня рождения советского лётчика-космонавта Юрия Гагарина (1934-1968)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истории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Конкурс инсценированной военной песни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Май 2019г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Актовый зал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5-9 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Конкурс сочинений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 xml:space="preserve">«Есть такая профессия </w:t>
            </w:r>
          </w:p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- Родину защищать»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Май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Кабинет литературы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5-11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4C1F00" w:rsidRPr="00C537FD" w:rsidTr="00953A39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«Города-герои Великой Отечественной войны»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13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 «Свеча памяти», «Песни Победы», «Вальс Победы», «Бессмертный полк»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ДК, 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 клуб «Каскад»</w:t>
            </w:r>
          </w:p>
        </w:tc>
      </w:tr>
      <w:tr w:rsidR="004C1F00" w:rsidRPr="00C537FD" w:rsidTr="00953A39">
        <w:trPr>
          <w:trHeight w:val="13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№1 возле Вечного огня, посвященный воинам, погибшим в Великой Отечественной войне, вынос знамени Победы на мемориал Памяти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13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32.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Экскурсии в школьные музеи г</w:t>
            </w:r>
            <w:proofErr w:type="gramStart"/>
            <w:r w:rsidRPr="00C537FD">
              <w:t>.Б</w:t>
            </w:r>
            <w:proofErr w:type="gramEnd"/>
            <w:r w:rsidRPr="00C537FD">
              <w:t>арабинска, краеведческие музеи районов Новосибирской области, г.Новосибирска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Музеи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Классные руководители</w:t>
            </w:r>
          </w:p>
        </w:tc>
      </w:tr>
      <w:tr w:rsidR="004C1F00" w:rsidRPr="00C537FD" w:rsidTr="00953A39">
        <w:trPr>
          <w:trHeight w:val="648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Pr="00C537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2019-2020 учебный год</w:t>
            </w:r>
          </w:p>
        </w:tc>
      </w:tr>
      <w:tr w:rsidR="004C1F00" w:rsidRPr="00C537FD" w:rsidTr="00953A39">
        <w:trPr>
          <w:trHeight w:val="5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«74-я годовщина окончания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по школе для первоклассников «Ты – ученик школы №2» (об истории школы») 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классы, родители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«Моя малая Родина»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76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Круглый стол  «Мы должны помнить…»  в рамках акции Поезд «За духовное возрождение России»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F00" w:rsidRPr="00C537FD" w:rsidTr="00953A39">
        <w:trPr>
          <w:trHeight w:val="5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«Местные умельцы»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«Современные ценности»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5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55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и устный журнал  ко Дню единого героя России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5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«Виталий </w:t>
            </w:r>
            <w:proofErr w:type="spell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Нефф-герой</w:t>
            </w:r>
            <w:proofErr w:type="spellEnd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нашего времени»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2019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«Внуки героев  Победы»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приуроченные к Дням воинской славы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 классы; воспитанники ДОУ «Радуга»; учащиеся школьного округа №1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</w:t>
            </w:r>
          </w:p>
        </w:tc>
      </w:tr>
      <w:tr w:rsidR="004C1F00" w:rsidRPr="00C537FD" w:rsidTr="00953A39">
        <w:trPr>
          <w:trHeight w:val="54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«Афганистан. Чечня. Дорогами войны»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</w:t>
            </w:r>
          </w:p>
        </w:tc>
      </w:tr>
      <w:tr w:rsidR="004C1F00" w:rsidRPr="00C537FD" w:rsidTr="00953A39">
        <w:trPr>
          <w:trHeight w:val="2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мужества, посвященные Дню воинов-интернационалистов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2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31-я годовщина вывода Советских войск из Афганистана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спортивный зал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28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гостиная «Человек среди людей»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25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помним»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C1F00" w:rsidRPr="00C537FD" w:rsidTr="00953A39">
        <w:trPr>
          <w:trHeight w:val="25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«Памятные даты военной истории России: события первой мировой войны, русско-турецких войн.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252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 xml:space="preserve">Участие в районных и школьных конкурсах проектно-исследовательских </w:t>
            </w:r>
            <w:r w:rsidRPr="00C537FD">
              <w:lastRenderedPageBreak/>
              <w:t>работ школьников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lastRenderedPageBreak/>
              <w:t xml:space="preserve">В течение года 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Кабинеты школы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5-9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C1F00" w:rsidRPr="00C537FD" w:rsidTr="00953A39">
        <w:trPr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«Мы этой памяти верны»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Встречи с интересными людьми: </w:t>
            </w:r>
            <w:r w:rsidRPr="00C537F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зам. </w:t>
            </w:r>
            <w:r w:rsidRPr="00C53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Барабинская ЦРБ" Сергеевой Светланой Владимировной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истории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«Серпантин»</w:t>
            </w:r>
          </w:p>
        </w:tc>
      </w:tr>
      <w:tr w:rsidR="004C1F00" w:rsidRPr="00C537FD" w:rsidTr="00953A39">
        <w:trPr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75 -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Победы России в Великой </w:t>
            </w:r>
            <w:proofErr w:type="spell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Отчественной</w:t>
            </w:r>
            <w:proofErr w:type="spell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войне: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Фотовыставка портрето</w:t>
            </w:r>
            <w:proofErr w:type="gramStart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ВОВ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C1F00" w:rsidRPr="00C537FD" w:rsidTr="00953A39">
        <w:trPr>
          <w:trHeight w:val="15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акциях «Свеча памяти», «Песни Победы», «Вальс Победы», «Бессмертный полк»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ДК, 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15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№1 возле Вечного огня, посвященный воинам, погибшим в Великой Отечественной войне, вынос знамени Победы на мемориал Памяти (к 75-летию Победы)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Мемориал памяти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«Каскад»</w:t>
            </w:r>
          </w:p>
        </w:tc>
      </w:tr>
      <w:tr w:rsidR="004C1F00" w:rsidRPr="00C537FD" w:rsidTr="00953A39">
        <w:trPr>
          <w:trHeight w:val="639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по баскетболу, посвященное Дню Победы «Дорогами войны»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 школьного округа №1, родители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«Атлет»</w:t>
            </w:r>
          </w:p>
        </w:tc>
      </w:tr>
      <w:tr w:rsidR="004C1F00" w:rsidRPr="00C537FD" w:rsidTr="00953A39">
        <w:trPr>
          <w:trHeight w:val="967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«А на войне, как на войне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литературы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4C1F00" w:rsidRPr="00C537FD" w:rsidTr="00953A39">
        <w:trPr>
          <w:trHeight w:val="1500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Психологическое занятие-практикум «Отношение к жизни? Позитивное!»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– психолог </w:t>
            </w:r>
          </w:p>
        </w:tc>
      </w:tr>
      <w:tr w:rsidR="004C1F00" w:rsidRPr="00C537FD" w:rsidTr="00953A39">
        <w:trPr>
          <w:trHeight w:val="6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приуроченные к Дням воинской славы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 классы воспитанники ДОУ «Радуга»; учащиеся школьного округа №1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Участие в поездке поисковой группы в Новороссийск, оформление материала по итогам поездки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 2020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Новороссийск,</w:t>
            </w:r>
          </w:p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 10 классы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«История школы №2»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 xml:space="preserve"> «Выпускники школы 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sz w:val="24"/>
                <w:szCs w:val="24"/>
              </w:rPr>
              <w:t>в профессии»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«Патриот»</w:t>
            </w:r>
          </w:p>
        </w:tc>
      </w:tr>
      <w:tr w:rsidR="004C1F00" w:rsidRPr="00C537FD" w:rsidTr="00953A39">
        <w:trPr>
          <w:trHeight w:val="688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30.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Экскурсии в школьные музеи г</w:t>
            </w:r>
            <w:proofErr w:type="gramStart"/>
            <w:r w:rsidRPr="00C537FD">
              <w:t>.Б</w:t>
            </w:r>
            <w:proofErr w:type="gramEnd"/>
            <w:r w:rsidRPr="00C537FD">
              <w:t>арабинска, краеведческие музеи районов Новосибирской области, г.Новосибирска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В течение года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 xml:space="preserve"> Музеи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center"/>
            </w:pPr>
            <w:r w:rsidRPr="00C537FD">
              <w:t>1-11 классы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</w:pPr>
            <w:r w:rsidRPr="00C537FD">
              <w:t>Классные руководители</w:t>
            </w:r>
          </w:p>
        </w:tc>
      </w:tr>
    </w:tbl>
    <w:p w:rsidR="004C1F00" w:rsidRPr="00C537FD" w:rsidRDefault="004C1F00" w:rsidP="004C1F00">
      <w:pPr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37FD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 xml:space="preserve">4.1 Описание основных методов и форм работы с детьми: 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color w:val="181910"/>
        </w:rPr>
        <w:t>1. Поисковая деятельность.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color w:val="181910"/>
        </w:rPr>
        <w:t>2. Исследовательская деятельность учащихся.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color w:val="181910"/>
        </w:rPr>
        <w:t xml:space="preserve">3. </w:t>
      </w:r>
      <w:proofErr w:type="spellStart"/>
      <w:r w:rsidRPr="00C537FD">
        <w:rPr>
          <w:color w:val="181910"/>
        </w:rPr>
        <w:t>Экскурсионно</w:t>
      </w:r>
      <w:proofErr w:type="spellEnd"/>
      <w:r w:rsidRPr="00C537FD">
        <w:rPr>
          <w:color w:val="181910"/>
        </w:rPr>
        <w:t xml:space="preserve"> – просветительская деятельность.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color w:val="181910"/>
        </w:rPr>
        <w:t>4. Оформительская деятельность.</w:t>
      </w:r>
    </w:p>
    <w:p w:rsidR="004C1F00" w:rsidRPr="00C537FD" w:rsidRDefault="004C1F00" w:rsidP="004C1F00">
      <w:pPr>
        <w:pStyle w:val="a4"/>
        <w:spacing w:before="0" w:beforeAutospacing="0" w:after="0" w:afterAutospacing="0"/>
        <w:jc w:val="both"/>
        <w:rPr>
          <w:color w:val="181910"/>
        </w:rPr>
      </w:pPr>
      <w:r w:rsidRPr="00C537FD">
        <w:rPr>
          <w:color w:val="181910"/>
        </w:rPr>
        <w:t>5. Методическая работа.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  <w:u w:val="single"/>
        </w:rPr>
        <w:t>Организация поисковой деятельности: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lastRenderedPageBreak/>
        <w:t>- Работа с архивными документами. Работа с периодической печатью, сбор газетных, журнальных статей об интересных людях и событиях школы, города.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Встречи с участниками и очевидцами исторических событий, запись их воспоминаний, фотографирование. Переписка с земляками, проживающими за пределами села, района, области, родного края.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Посещение района, исследования, изучение данного вопроса на месте, фотографирование зданий и других исторических объектов.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Поиск и сбор предметов материальной и духовной культуры.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Консультации с работниками библиотек, архивов, музеев и т.д.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</w:rPr>
        <w:t xml:space="preserve">- 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>Создание экспозиций, разделов музея, оформление интерьера музея школы.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Проведение экскурсионной работы в музее.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  <w:u w:val="single"/>
        </w:rPr>
        <w:t>Исследовательская деятельность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Написание ученических исследовательских работ в форме докладов и рефератов и участие в районных научно-практических и краеведческих конкурсах, олимпиадах, семинарах и т.п. на уровне города, района, области.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  <w:u w:val="single"/>
        </w:rPr>
        <w:t>Оформительская деятельность: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составление альбомов, дневников, докладов-отчетов, рефератов;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оформление выставок, плакатов, планшетов, стенгазет, альбомов-раскладушек;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оформление экспозиций, витрин для школьного музея;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создание воспоминаний участников  различных войн, учителей, выпускников школы.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  <w:u w:val="single"/>
        </w:rPr>
        <w:t>Экскурсионно-просветительская деятельность: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проведение встреч, праздников, экскурсий и т.д. по содержанию составленных литературных композиций;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организация литературно-краеведческих конференций по опубликованным в печати исследовательским работам учащихся школы;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участие в областных, районных конкурсах сочинений, краеведческих чтениях, презентациях школьных музеев и т.п.;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сотрудничество со СМИ;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Style w:val="a3"/>
          <w:rFonts w:ascii="Times New Roman" w:hAnsi="Times New Roman" w:cs="Times New Roman"/>
          <w:iCs w:val="0"/>
          <w:color w:val="181910"/>
          <w:sz w:val="24"/>
          <w:szCs w:val="24"/>
          <w:u w:val="single"/>
        </w:rPr>
        <w:t>Методическая деятельность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         - Распространение опыта работы на РМО музейных педагогов общеобразовательных учреждений г</w:t>
      </w:r>
      <w:proofErr w:type="gramStart"/>
      <w:r w:rsidRPr="00C537FD">
        <w:rPr>
          <w:rFonts w:ascii="Times New Roman" w:hAnsi="Times New Roman" w:cs="Times New Roman"/>
          <w:color w:val="181910"/>
          <w:sz w:val="24"/>
          <w:szCs w:val="24"/>
        </w:rPr>
        <w:t>.Б</w:t>
      </w:r>
      <w:proofErr w:type="gramEnd"/>
      <w:r w:rsidRPr="00C537FD">
        <w:rPr>
          <w:rFonts w:ascii="Times New Roman" w:hAnsi="Times New Roman" w:cs="Times New Roman"/>
          <w:color w:val="181910"/>
          <w:sz w:val="24"/>
          <w:szCs w:val="24"/>
        </w:rPr>
        <w:t>арабинска.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lastRenderedPageBreak/>
        <w:t xml:space="preserve">          - Распространение опыта работы по воспитанию патриотизма и гражданственности и использование краеведческих средств среди молодых педагогов </w:t>
      </w:r>
      <w:proofErr w:type="gramStart"/>
      <w:r w:rsidRPr="00C537FD">
        <w:rPr>
          <w:rFonts w:ascii="Times New Roman" w:hAnsi="Times New Roman" w:cs="Times New Roman"/>
          <w:color w:val="181910"/>
          <w:sz w:val="24"/>
          <w:szCs w:val="24"/>
        </w:rPr>
        <w:t>г</w:t>
      </w:r>
      <w:proofErr w:type="gramEnd"/>
      <w:r w:rsidRPr="00C537FD">
        <w:rPr>
          <w:rFonts w:ascii="Times New Roman" w:hAnsi="Times New Roman" w:cs="Times New Roman"/>
          <w:color w:val="181910"/>
          <w:sz w:val="24"/>
          <w:szCs w:val="24"/>
        </w:rPr>
        <w:t>. Барабинска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создание книжек-буклетов, видео экскурсий по экспозициям, материалам школьного музея;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разработка методических рекомендаций по работе школьного музея;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- создание презентаций </w:t>
      </w:r>
      <w:r w:rsidRPr="00C537FD">
        <w:rPr>
          <w:rFonts w:ascii="Times New Roman" w:hAnsi="Times New Roman" w:cs="Times New Roman"/>
          <w:color w:val="181910"/>
          <w:sz w:val="24"/>
          <w:szCs w:val="24"/>
          <w:lang w:val="en-US"/>
        </w:rPr>
        <w:t>PowerPoint</w:t>
      </w:r>
      <w:r w:rsidRPr="00C537FD">
        <w:rPr>
          <w:rFonts w:ascii="Times New Roman" w:hAnsi="Times New Roman" w:cs="Times New Roman"/>
          <w:color w:val="181910"/>
          <w:sz w:val="24"/>
          <w:szCs w:val="24"/>
        </w:rPr>
        <w:t xml:space="preserve"> по материалам архива музея;</w:t>
      </w:r>
    </w:p>
    <w:p w:rsidR="004C1F00" w:rsidRPr="00C537FD" w:rsidRDefault="004C1F00" w:rsidP="004C1F00">
      <w:pPr>
        <w:ind w:hanging="284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C537FD">
        <w:rPr>
          <w:rFonts w:ascii="Times New Roman" w:hAnsi="Times New Roman" w:cs="Times New Roman"/>
          <w:color w:val="181910"/>
          <w:sz w:val="24"/>
          <w:szCs w:val="24"/>
        </w:rPr>
        <w:t>- разработка сценариев мероприятий, программ, викторин конкурсов, методических рекомендаций.</w:t>
      </w: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4.2.  Информационно - методическое обеспечение программы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Музейные фонды состоят из двух частей - основного фонда и фонда научно - вспомогательных материалов. 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7FD">
        <w:rPr>
          <w:rFonts w:ascii="Times New Roman" w:hAnsi="Times New Roman" w:cs="Times New Roman"/>
          <w:i/>
          <w:color w:val="000000"/>
          <w:sz w:val="24"/>
          <w:szCs w:val="24"/>
        </w:rPr>
        <w:t>Основной фонд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собрание музейных предметов, соответствующее профилю музея.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i/>
          <w:color w:val="000000"/>
          <w:sz w:val="24"/>
          <w:szCs w:val="24"/>
        </w:rPr>
        <w:t>Фонд научно-вспомогательного материала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воспроизведения подлинников - копии, макеты  и т.д., а также специально созданный, главным образом для нужд экспозиции, наглядный материал -   планы,    таблицы и т.д. 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Вещевые источники чрезвычайно разнообразны. К ним относятся   предметы быта - одежда,  учебные принадлежности и т.д. Особое место среди вещевых источников занимают предметы, связанные с  жизнью и деятельностью выдающихся людей, так или иначе связанных с историей школы. 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Следующую группу памятников основного фонда составляют </w:t>
      </w:r>
      <w:r w:rsidRPr="00C537FD">
        <w:rPr>
          <w:rFonts w:ascii="Times New Roman" w:hAnsi="Times New Roman" w:cs="Times New Roman"/>
          <w:i/>
          <w:color w:val="000000"/>
          <w:sz w:val="24"/>
          <w:szCs w:val="24"/>
        </w:rPr>
        <w:t>изобразительные источники.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  Довольно многочисленную по составу часть изобразительных источников   составляют фотографии. Снятые в разное время и разными людьми, они рассказывают о событиях прошлого, о людях, принимавших в них участие - об учениках прошлых лет, педагогах. 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7FD">
        <w:rPr>
          <w:rFonts w:ascii="Times New Roman" w:hAnsi="Times New Roman" w:cs="Times New Roman"/>
          <w:i/>
          <w:color w:val="000000"/>
          <w:sz w:val="24"/>
          <w:szCs w:val="24"/>
        </w:rPr>
        <w:t>Письменные источники</w:t>
      </w:r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 рукописные и печатные документы-мемуары, рукописи, и т.д. Музейные предметы попадают в музей различными путями: они могут быть найдены экспедицией, переданы дарителем или приобретены у владельца.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Размещение информации о деятельности музея на страницах газеты «Школьная волна», информационном стенде «Пресс-центр», школьном ТВ.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Основные способы  и формы:</w:t>
      </w:r>
    </w:p>
    <w:p w:rsidR="004C1F00" w:rsidRPr="00C537FD" w:rsidRDefault="004C1F00" w:rsidP="004C1F0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i/>
          <w:sz w:val="24"/>
          <w:szCs w:val="24"/>
        </w:rPr>
        <w:t>Методы работы: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Метод проектов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Метод кейсов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Метод сотрудничества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Интерактивный метод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Коммуникативный метод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Игровой метод обучения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ИКТ</w:t>
      </w:r>
    </w:p>
    <w:p w:rsidR="004C1F00" w:rsidRPr="00C537FD" w:rsidRDefault="004C1F00" w:rsidP="004C1F00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537FD">
        <w:rPr>
          <w:color w:val="000000"/>
        </w:rPr>
        <w:t>Метод интегрированного обучения</w:t>
      </w:r>
    </w:p>
    <w:p w:rsidR="004C1F00" w:rsidRPr="00C537FD" w:rsidRDefault="004C1F00" w:rsidP="004C1F0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 xml:space="preserve">4.3 Кадровое обеспечение </w:t>
      </w:r>
    </w:p>
    <w:p w:rsidR="004C1F00" w:rsidRPr="00C537FD" w:rsidRDefault="004C1F00" w:rsidP="004C1F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C537FD"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Функции различных категорий работников в контексте реализации данной программы распределены следующим образом:</w:t>
      </w:r>
    </w:p>
    <w:p w:rsidR="004C1F00" w:rsidRPr="00C537FD" w:rsidRDefault="004C1F00" w:rsidP="004C1F00">
      <w:pPr>
        <w:shd w:val="clear" w:color="auto" w:fill="FFFFFF"/>
        <w:jc w:val="both"/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C1F00" w:rsidRPr="00C537FD" w:rsidRDefault="004C1F00" w:rsidP="004C1F00">
      <w:pPr>
        <w:pStyle w:val="a8"/>
        <w:widowControl w:val="0"/>
        <w:numPr>
          <w:ilvl w:val="0"/>
          <w:numId w:val="20"/>
        </w:numPr>
        <w:tabs>
          <w:tab w:val="clear" w:pos="4018"/>
        </w:tabs>
        <w:ind w:left="0" w:firstLine="709"/>
        <w:rPr>
          <w:i w:val="0"/>
          <w:sz w:val="24"/>
        </w:rPr>
      </w:pPr>
      <w:r w:rsidRPr="00C537FD">
        <w:rPr>
          <w:rStyle w:val="1"/>
          <w:i w:val="0"/>
          <w:color w:val="000000"/>
          <w:sz w:val="24"/>
        </w:rPr>
        <w:t>Директор: контроль за реализацией данной программы</w:t>
      </w:r>
    </w:p>
    <w:p w:rsidR="004C1F00" w:rsidRPr="00C537FD" w:rsidRDefault="004C1F00" w:rsidP="004C1F00">
      <w:pPr>
        <w:pStyle w:val="a8"/>
        <w:widowControl w:val="0"/>
        <w:numPr>
          <w:ilvl w:val="0"/>
          <w:numId w:val="20"/>
        </w:numPr>
        <w:tabs>
          <w:tab w:val="clear" w:pos="4018"/>
        </w:tabs>
        <w:ind w:left="0" w:firstLine="709"/>
        <w:rPr>
          <w:rStyle w:val="1"/>
          <w:i w:val="0"/>
          <w:sz w:val="24"/>
        </w:rPr>
      </w:pPr>
      <w:r w:rsidRPr="00C537FD">
        <w:rPr>
          <w:rStyle w:val="1"/>
          <w:i w:val="0"/>
          <w:color w:val="000000"/>
          <w:sz w:val="24"/>
        </w:rPr>
        <w:t>Заместитель директора по ВР: мониторинг результативности программы</w:t>
      </w:r>
    </w:p>
    <w:p w:rsidR="004C1F00" w:rsidRPr="00C537FD" w:rsidRDefault="004C1F00" w:rsidP="004C1F00">
      <w:pPr>
        <w:pStyle w:val="a8"/>
        <w:widowControl w:val="0"/>
        <w:numPr>
          <w:ilvl w:val="0"/>
          <w:numId w:val="20"/>
        </w:numPr>
        <w:tabs>
          <w:tab w:val="clear" w:pos="4018"/>
        </w:tabs>
        <w:ind w:left="0" w:firstLine="709"/>
        <w:rPr>
          <w:i w:val="0"/>
          <w:sz w:val="24"/>
        </w:rPr>
      </w:pPr>
      <w:r w:rsidRPr="00C537FD">
        <w:rPr>
          <w:rStyle w:val="1"/>
          <w:i w:val="0"/>
          <w:color w:val="000000"/>
          <w:sz w:val="24"/>
        </w:rPr>
        <w:t>Руководитель школьного музея: организация мероприятий</w:t>
      </w:r>
    </w:p>
    <w:p w:rsidR="004C1F00" w:rsidRPr="00C537FD" w:rsidRDefault="004C1F00" w:rsidP="004C1F00">
      <w:pPr>
        <w:pStyle w:val="a8"/>
        <w:widowControl w:val="0"/>
        <w:numPr>
          <w:ilvl w:val="0"/>
          <w:numId w:val="20"/>
        </w:numPr>
        <w:tabs>
          <w:tab w:val="clear" w:pos="4018"/>
        </w:tabs>
        <w:ind w:left="0" w:firstLine="709"/>
        <w:rPr>
          <w:rStyle w:val="1"/>
          <w:i w:val="0"/>
          <w:sz w:val="24"/>
        </w:rPr>
      </w:pPr>
      <w:r w:rsidRPr="00C537FD">
        <w:rPr>
          <w:rStyle w:val="1"/>
          <w:i w:val="0"/>
          <w:color w:val="000000"/>
          <w:sz w:val="24"/>
        </w:rPr>
        <w:t>Психолог:  организация психолого-педагогического  сопровождения участников образовательных отношений, организация мероприятий</w:t>
      </w:r>
    </w:p>
    <w:p w:rsidR="004C1F00" w:rsidRPr="00C537FD" w:rsidRDefault="004C1F00" w:rsidP="004C1F00">
      <w:pPr>
        <w:pStyle w:val="a8"/>
        <w:widowControl w:val="0"/>
        <w:numPr>
          <w:ilvl w:val="0"/>
          <w:numId w:val="20"/>
        </w:numPr>
        <w:tabs>
          <w:tab w:val="clear" w:pos="4018"/>
        </w:tabs>
        <w:ind w:left="0" w:firstLine="709"/>
        <w:rPr>
          <w:i w:val="0"/>
          <w:sz w:val="24"/>
        </w:rPr>
      </w:pPr>
      <w:r w:rsidRPr="00C537FD">
        <w:rPr>
          <w:rStyle w:val="1"/>
          <w:i w:val="0"/>
          <w:color w:val="000000"/>
          <w:sz w:val="24"/>
        </w:rPr>
        <w:t>Классные руководители: помощь в организации мероприятий, проведение внеурочных мероприятий</w:t>
      </w:r>
    </w:p>
    <w:p w:rsidR="004C1F00" w:rsidRPr="00C537FD" w:rsidRDefault="004C1F00" w:rsidP="004C1F00">
      <w:pPr>
        <w:pStyle w:val="20"/>
        <w:numPr>
          <w:ilvl w:val="0"/>
          <w:numId w:val="20"/>
        </w:numPr>
        <w:shd w:val="clear" w:color="auto" w:fill="auto"/>
        <w:tabs>
          <w:tab w:val="left" w:pos="328"/>
        </w:tabs>
        <w:spacing w:after="0" w:line="240" w:lineRule="auto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C537FD"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Взаимодействие с другими структурами:</w:t>
      </w:r>
      <w:r w:rsidRPr="00C537FD">
        <w:rPr>
          <w:rFonts w:ascii="Times New Roman" w:hAnsi="Times New Roman" w:cs="Times New Roman"/>
          <w:i/>
          <w:color w:val="181910"/>
          <w:sz w:val="24"/>
          <w:szCs w:val="24"/>
        </w:rPr>
        <w:t xml:space="preserve"> </w:t>
      </w:r>
    </w:p>
    <w:p w:rsidR="004C1F00" w:rsidRPr="00C537FD" w:rsidRDefault="004C1F00" w:rsidP="004C1F00">
      <w:pPr>
        <w:pStyle w:val="20"/>
        <w:shd w:val="clear" w:color="auto" w:fill="auto"/>
        <w:tabs>
          <w:tab w:val="left" w:pos="328"/>
        </w:tabs>
        <w:spacing w:after="0" w:line="240" w:lineRule="auto"/>
        <w:rPr>
          <w:rStyle w:val="1"/>
          <w:rFonts w:eastAsiaTheme="minorHAnsi"/>
          <w:b w:val="0"/>
          <w:color w:val="000000"/>
          <w:sz w:val="24"/>
          <w:lang w:val="ru-RU"/>
        </w:rPr>
      </w:pPr>
      <w:r w:rsidRPr="00C537FD">
        <w:rPr>
          <w:rFonts w:ascii="Times New Roman" w:hAnsi="Times New Roman" w:cs="Times New Roman"/>
          <w:b w:val="0"/>
          <w:color w:val="181910"/>
          <w:sz w:val="24"/>
          <w:szCs w:val="24"/>
        </w:rPr>
        <w:t xml:space="preserve">Школьный музей взаимодействует с  краеведческим музеем города,  музеями общеобразовательных учреждений, предприятий,  библиотеками города,    </w:t>
      </w:r>
      <w:r w:rsidRPr="00C537FD">
        <w:rPr>
          <w:rFonts w:ascii="Times New Roman" w:hAnsi="Times New Roman" w:cs="Times New Roman"/>
          <w:b w:val="0"/>
          <w:sz w:val="24"/>
          <w:szCs w:val="24"/>
        </w:rPr>
        <w:t>участниками локальных войн, Советом ветеранов, ветеранами ВДВ и войск специального назначения,  творческим объединением «Вдохновение», отделом молодежи</w:t>
      </w:r>
      <w:r w:rsidRPr="00C537FD">
        <w:rPr>
          <w:rStyle w:val="1"/>
          <w:rFonts w:eastAsiaTheme="minorHAnsi"/>
          <w:b w:val="0"/>
          <w:color w:val="000000"/>
          <w:sz w:val="24"/>
        </w:rPr>
        <w:t>.</w:t>
      </w:r>
    </w:p>
    <w:p w:rsidR="004C1F00" w:rsidRPr="00C537FD" w:rsidRDefault="004C1F00" w:rsidP="004C1F00">
      <w:pPr>
        <w:pStyle w:val="20"/>
        <w:shd w:val="clear" w:color="auto" w:fill="auto"/>
        <w:tabs>
          <w:tab w:val="left" w:pos="328"/>
        </w:tabs>
        <w:spacing w:after="0" w:line="240" w:lineRule="auto"/>
        <w:rPr>
          <w:rStyle w:val="1"/>
          <w:rFonts w:eastAsiaTheme="minorHAnsi"/>
          <w:b w:val="0"/>
          <w:color w:val="000000"/>
          <w:sz w:val="24"/>
          <w:lang w:val="ru-RU"/>
        </w:rPr>
      </w:pPr>
    </w:p>
    <w:p w:rsidR="004C1F00" w:rsidRPr="00C537FD" w:rsidRDefault="004C1F00" w:rsidP="004C1F00">
      <w:pPr>
        <w:pStyle w:val="20"/>
        <w:shd w:val="clear" w:color="auto" w:fill="auto"/>
        <w:tabs>
          <w:tab w:val="left" w:pos="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4.4.Составители программы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537FD">
        <w:rPr>
          <w:rFonts w:ascii="Times New Roman" w:hAnsi="Times New Roman" w:cs="Times New Roman"/>
          <w:b/>
          <w:sz w:val="24"/>
          <w:szCs w:val="24"/>
        </w:rPr>
        <w:t>Помельцева</w:t>
      </w:r>
      <w:proofErr w:type="spellEnd"/>
      <w:r w:rsidRPr="00C537FD">
        <w:rPr>
          <w:rFonts w:ascii="Times New Roman" w:hAnsi="Times New Roman" w:cs="Times New Roman"/>
          <w:b/>
          <w:sz w:val="24"/>
          <w:szCs w:val="24"/>
        </w:rPr>
        <w:t xml:space="preserve"> Наталья Юрьевна</w:t>
      </w:r>
      <w:r w:rsidRPr="00C537FD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воспитательной работе МКОУ СОШ №2. Наталья Юрьевна - творчески работающий, эрудированный, требовательный к себе и другим педагог, профессионально организующий и направляющий воспитательную работу взрослых и детей в школе.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Наталья Юрьевна руководит методическим объединением классных руководителей, ведет просветительскую работу с детьми и родителями. Постоянно повышает свой профессиональный уровень, обучаясь на курсах,  делясь опытом  работы с коллегами, проводит теоретические и практические семинары школьного и районного уровней, педсоветы, выступает на  совещаниях при директоре, участвует в конкурсах различного уровня,  ее работы опубликованы на страницах СМИ,  в сборниках научно-методических материалов.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Наталья Юрьевна награждена: Благодарностью Законодательного собрания Новосибирской области «За достигнутые успехи в учебно-воспитательной работе», 2013г.; Благодарностью Министерства образования, науки и инновационной политики Новосибирской области «За высокие результаты в профессиональной деятельности, многолетний добросовестный труд и в связи с 80-летием со дня основания учреждения», 2016г.</w:t>
      </w:r>
    </w:p>
    <w:p w:rsidR="004C1F00" w:rsidRPr="00C537FD" w:rsidRDefault="004C1F00" w:rsidP="004C1F00">
      <w:pPr>
        <w:pStyle w:val="af"/>
        <w:ind w:left="0"/>
        <w:contextualSpacing/>
        <w:jc w:val="both"/>
      </w:pPr>
      <w:r w:rsidRPr="00C537FD">
        <w:t xml:space="preserve">      </w:t>
      </w:r>
      <w:r w:rsidRPr="00C537FD">
        <w:rPr>
          <w:b/>
        </w:rPr>
        <w:t xml:space="preserve"> </w:t>
      </w:r>
      <w:proofErr w:type="spellStart"/>
      <w:r w:rsidRPr="00C537FD">
        <w:rPr>
          <w:b/>
        </w:rPr>
        <w:t>Медцкер</w:t>
      </w:r>
      <w:proofErr w:type="spellEnd"/>
      <w:r w:rsidRPr="00C537FD">
        <w:rPr>
          <w:b/>
        </w:rPr>
        <w:t xml:space="preserve"> Елена Ивановна - </w:t>
      </w:r>
      <w:r w:rsidRPr="00C537FD">
        <w:t xml:space="preserve">руководитель школьного музея школы, учитель истории. Достигла значительных успехов в организации и совершенствовании образовательного и воспитательного процессов. </w:t>
      </w:r>
    </w:p>
    <w:p w:rsidR="004C1F00" w:rsidRPr="00C537FD" w:rsidRDefault="004C1F00" w:rsidP="004C1F00">
      <w:pPr>
        <w:pStyle w:val="af"/>
        <w:ind w:left="0"/>
        <w:contextualSpacing/>
        <w:jc w:val="both"/>
      </w:pPr>
      <w:r w:rsidRPr="00C537FD">
        <w:t xml:space="preserve">        Елена Ивановна умело организует внеклассную работу с детьми, создает условия для самореализации каждого ребенка. Обучающиеся - активные участники олимпиад, конкурсов творческих и исследовательских работ муниципального, областного, Всероссийского уровней. За последние три года с 2015 по 2018 годы - 2 победителя и 9 призеров районной предметной олимпиады по истории, обществознанию и праву; 1 победитель в районе во  </w:t>
      </w:r>
      <w:r w:rsidRPr="00C537FD">
        <w:lastRenderedPageBreak/>
        <w:t xml:space="preserve">Всероссийской олимпиаде  «Золотое руно»; 3 победителя районного краеведческого конкурса «Умники и умницы». Команда семиклассников, подготовленная Еленой Ивановной, заняла третье место в </w:t>
      </w:r>
      <w:r w:rsidRPr="00C537FD">
        <w:rPr>
          <w:lang w:val="en-US"/>
        </w:rPr>
        <w:t>VII</w:t>
      </w:r>
      <w:r w:rsidRPr="00C537FD">
        <w:t xml:space="preserve"> районном интеллектуальном турнире «Мой край родной» (2015 год).</w:t>
      </w:r>
    </w:p>
    <w:p w:rsidR="004C1F00" w:rsidRPr="00C537FD" w:rsidRDefault="004C1F00" w:rsidP="004C1F00">
      <w:pPr>
        <w:pStyle w:val="af"/>
        <w:ind w:left="0"/>
        <w:contextualSpacing/>
        <w:jc w:val="both"/>
      </w:pPr>
      <w:r w:rsidRPr="00C537FD">
        <w:t xml:space="preserve">        Сравнительный анализ результатов успеваемости за три года обучения свидетельствует о том, что образовательные программы в полном объеме освоили 100% обучающихся. Качество знаний учащихся по истории и обществознанию в среднем составляет 76 % . Результаты Всероссийских проверочных работ по истории в 11 классе в 2017 году - 56% качество; в 2018 году в пятых классах – 47% качество. Ее учащиеся выбирают и успешно сдают экзамены по обществознанию в форме ОГЭ и ЕГЭ, показывая  результаты на уровне районного и областного (средний балл ЕГЭ - 52, ОГЭ - 3,8).</w:t>
      </w:r>
    </w:p>
    <w:p w:rsidR="004C1F00" w:rsidRPr="00C537FD" w:rsidRDefault="004C1F00" w:rsidP="004C1F00">
      <w:pPr>
        <w:pStyle w:val="af"/>
        <w:spacing w:after="0"/>
        <w:ind w:left="0"/>
        <w:contextualSpacing/>
        <w:jc w:val="both"/>
      </w:pPr>
      <w:r w:rsidRPr="00C537FD">
        <w:t xml:space="preserve">       Елена Ивановна </w:t>
      </w:r>
      <w:proofErr w:type="spellStart"/>
      <w:r w:rsidRPr="00C537FD">
        <w:t>Медцкер</w:t>
      </w:r>
      <w:proofErr w:type="spellEnd"/>
      <w:r w:rsidRPr="00C537FD">
        <w:t xml:space="preserve"> награждена Почетной грамотой Главы </w:t>
      </w:r>
      <w:proofErr w:type="spellStart"/>
      <w:r w:rsidRPr="00C537FD">
        <w:t>Барабинского</w:t>
      </w:r>
      <w:proofErr w:type="spellEnd"/>
      <w:r w:rsidRPr="00C537FD">
        <w:t xml:space="preserve"> района (2018г), Почетной грамотой Управления образования администрации </w:t>
      </w:r>
      <w:proofErr w:type="spellStart"/>
      <w:r w:rsidRPr="00C537FD">
        <w:t>Барабинского</w:t>
      </w:r>
      <w:proofErr w:type="spellEnd"/>
      <w:r w:rsidRPr="00C537FD">
        <w:t xml:space="preserve"> района (2014г.), Благодарностью МКУ ЦИМО </w:t>
      </w:r>
      <w:proofErr w:type="spellStart"/>
      <w:r w:rsidRPr="00C537FD">
        <w:t>Барабинского</w:t>
      </w:r>
      <w:proofErr w:type="spellEnd"/>
      <w:r w:rsidRPr="00C537FD">
        <w:t xml:space="preserve"> района (2017, 2018гг.) Почетными грамотами директора школы (2013, 2015, 2017 годы).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537FD">
        <w:rPr>
          <w:rFonts w:ascii="Times New Roman" w:hAnsi="Times New Roman" w:cs="Times New Roman"/>
          <w:b/>
          <w:sz w:val="24"/>
          <w:szCs w:val="24"/>
        </w:rPr>
        <w:t>Комова</w:t>
      </w:r>
      <w:proofErr w:type="spellEnd"/>
      <w:r w:rsidRPr="00C537FD">
        <w:rPr>
          <w:rFonts w:ascii="Times New Roman" w:hAnsi="Times New Roman" w:cs="Times New Roman"/>
          <w:b/>
          <w:sz w:val="24"/>
          <w:szCs w:val="24"/>
        </w:rPr>
        <w:t xml:space="preserve"> Юлия Викторовна</w:t>
      </w:r>
      <w:r w:rsidRPr="00C537FD">
        <w:rPr>
          <w:rFonts w:ascii="Times New Roman" w:hAnsi="Times New Roman" w:cs="Times New Roman"/>
          <w:sz w:val="24"/>
          <w:szCs w:val="24"/>
        </w:rPr>
        <w:t xml:space="preserve"> – педагог-психолог высшей квалификационной категории. Осуществляет комплексное психолого-педагогическое сопровождение учащихся и ученических коллективов в образовательном процессе, направленное на сохранение и укрепление психологического здоровья. </w:t>
      </w:r>
      <w:proofErr w:type="spellStart"/>
      <w:r w:rsidRPr="00C537FD">
        <w:rPr>
          <w:rFonts w:ascii="Times New Roman" w:hAnsi="Times New Roman" w:cs="Times New Roman"/>
          <w:color w:val="000000"/>
          <w:sz w:val="24"/>
          <w:szCs w:val="24"/>
        </w:rPr>
        <w:t>Комова</w:t>
      </w:r>
      <w:proofErr w:type="spellEnd"/>
      <w:r w:rsidRPr="00C537FD">
        <w:rPr>
          <w:rFonts w:ascii="Times New Roman" w:hAnsi="Times New Roman" w:cs="Times New Roman"/>
          <w:color w:val="000000"/>
          <w:sz w:val="24"/>
          <w:szCs w:val="24"/>
        </w:rPr>
        <w:t xml:space="preserve"> Ю.В. профессионально анализирует конкретные ситуации в образовательном процессе, использует теоретические знания в практической деятельности.</w:t>
      </w:r>
    </w:p>
    <w:p w:rsidR="004C1F00" w:rsidRPr="00C537FD" w:rsidRDefault="004C1F00" w:rsidP="004C1F0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Входит в состав оргкомитета районного конкурса: «Учитель года», «Психолог года» (Юлия Викторовна является победителем районного конкурса «Психолог года», представляла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район на областном конкурсе, где заняла 2 место). В 2018 году </w:t>
      </w:r>
      <w:r w:rsidRPr="00C537FD">
        <w:rPr>
          <w:rFonts w:ascii="Times New Roman" w:hAnsi="Times New Roman" w:cs="Times New Roman"/>
          <w:bCs/>
          <w:sz w:val="24"/>
          <w:szCs w:val="24"/>
        </w:rPr>
        <w:t xml:space="preserve">осуществляла экспертизу работ областного конкурса профессионального мастерства «Педагог – психолог Новосибирской области», в котором входила в состав жюри. За организацию данной деятельности </w:t>
      </w:r>
      <w:proofErr w:type="gramStart"/>
      <w:r w:rsidRPr="00C537FD">
        <w:rPr>
          <w:rFonts w:ascii="Times New Roman" w:hAnsi="Times New Roman" w:cs="Times New Roman"/>
          <w:bCs/>
          <w:sz w:val="24"/>
          <w:szCs w:val="24"/>
        </w:rPr>
        <w:t>награждена</w:t>
      </w:r>
      <w:proofErr w:type="gramEnd"/>
      <w:r w:rsidRPr="00C537FD">
        <w:rPr>
          <w:rFonts w:ascii="Times New Roman" w:hAnsi="Times New Roman" w:cs="Times New Roman"/>
          <w:bCs/>
          <w:sz w:val="24"/>
          <w:szCs w:val="24"/>
        </w:rPr>
        <w:t xml:space="preserve"> Благодарностью министра образования Новосибирской области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Являлась председателем жюри секции «Психология» в рамках X районного конкурса творческих исследовательских работ школьников 5-11 классов. Постоянно принимает участие в работе экспертной группы для отбора лучших методических материалов в рамках проведения районной и областной Недели психологии. Входит в состав районного координационного совета по реализации ФГОС, </w:t>
      </w:r>
      <w:r w:rsidRPr="00C537FD">
        <w:rPr>
          <w:rFonts w:ascii="Times New Roman" w:hAnsi="Times New Roman" w:cs="Times New Roman"/>
          <w:bCs/>
          <w:sz w:val="24"/>
          <w:szCs w:val="24"/>
        </w:rPr>
        <w:t xml:space="preserve">являлась руководителем РМО психологов </w:t>
      </w:r>
      <w:proofErr w:type="spellStart"/>
      <w:r w:rsidRPr="00C537FD">
        <w:rPr>
          <w:rFonts w:ascii="Times New Roman" w:hAnsi="Times New Roman" w:cs="Times New Roman"/>
          <w:bCs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bCs/>
          <w:sz w:val="24"/>
          <w:szCs w:val="24"/>
        </w:rPr>
        <w:t xml:space="preserve"> района с 2013 -2016 года.</w:t>
      </w:r>
    </w:p>
    <w:p w:rsidR="004C1F00" w:rsidRPr="00C537FD" w:rsidRDefault="004C1F00" w:rsidP="004C1F00">
      <w:pPr>
        <w:jc w:val="both"/>
        <w:rPr>
          <w:rFonts w:ascii="Times New Roman" w:eastAsia="MS Mincho" w:hAnsi="Times New Roman" w:cs="Times New Roman"/>
          <w:bCs/>
          <w:spacing w:val="-2"/>
          <w:sz w:val="24"/>
          <w:szCs w:val="24"/>
        </w:rPr>
      </w:pPr>
      <w:r w:rsidRPr="00C537FD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 xml:space="preserve">            Общественное признание профессионализма педагога – психолога участниками образовательных отношений: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t>Лауреат премии «Лучший педагогический работник Новосибирской области», 2011г.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t xml:space="preserve">Благодарность </w:t>
      </w:r>
      <w:proofErr w:type="spellStart"/>
      <w:r w:rsidRPr="00C537FD">
        <w:rPr>
          <w:rFonts w:ascii="Times New Roman" w:hAnsi="Times New Roman" w:cs="Times New Roman"/>
          <w:bCs/>
          <w:sz w:val="24"/>
          <w:szCs w:val="24"/>
        </w:rPr>
        <w:t>КфНГПУ</w:t>
      </w:r>
      <w:proofErr w:type="spellEnd"/>
      <w:r w:rsidRPr="00C537FD">
        <w:rPr>
          <w:rFonts w:ascii="Times New Roman" w:hAnsi="Times New Roman" w:cs="Times New Roman"/>
          <w:bCs/>
          <w:sz w:val="24"/>
          <w:szCs w:val="24"/>
        </w:rPr>
        <w:t xml:space="preserve"> «За верность профессии», 2015 </w:t>
      </w:r>
      <w:r w:rsidRPr="00C537FD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>год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t>Диплом «Учитель цифрового века» издательского дома «Первое сентября» в 2015-2016, 2016-2017, 2017-2018 годах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t xml:space="preserve">Благодарность за активное участие в жизни психологического сообщества </w:t>
      </w:r>
      <w:proofErr w:type="spellStart"/>
      <w:r w:rsidRPr="00C537FD">
        <w:rPr>
          <w:rFonts w:ascii="Times New Roman" w:hAnsi="Times New Roman" w:cs="Times New Roman"/>
          <w:bCs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bCs/>
          <w:sz w:val="24"/>
          <w:szCs w:val="24"/>
        </w:rPr>
        <w:t xml:space="preserve"> района, 2015, 2017, 2018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Pr="00C537FD">
        <w:rPr>
          <w:rFonts w:ascii="Times New Roman" w:hAnsi="Times New Roman" w:cs="Times New Roman"/>
          <w:bCs/>
          <w:sz w:val="24"/>
          <w:szCs w:val="24"/>
        </w:rPr>
        <w:t>Министерства образования, науки и инновационной политики Новосибирской области «За заслуги в обучении и воспитании подрастающего поколения», 2016 год</w:t>
      </w:r>
      <w:r w:rsidRPr="00C537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537FD">
        <w:rPr>
          <w:rFonts w:ascii="Times New Roman" w:hAnsi="Times New Roman" w:cs="Times New Roman"/>
          <w:sz w:val="24"/>
          <w:szCs w:val="24"/>
        </w:rPr>
        <w:t>Занесена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в Почетную книгу «Золотой фонд педагогов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района», 2017 год.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Благодарственное письмо Управления образования за особый вклад в развитие </w:t>
      </w:r>
      <w:proofErr w:type="spellStart"/>
      <w:r w:rsidRPr="00C537FD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C537FD">
        <w:rPr>
          <w:rFonts w:ascii="Times New Roman" w:hAnsi="Times New Roman" w:cs="Times New Roman"/>
          <w:bCs/>
          <w:sz w:val="24"/>
          <w:szCs w:val="24"/>
        </w:rPr>
        <w:t xml:space="preserve"> – исследовательской деятельности </w:t>
      </w:r>
      <w:proofErr w:type="gramStart"/>
      <w:r w:rsidRPr="00C537F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537FD">
        <w:rPr>
          <w:rFonts w:ascii="Times New Roman" w:hAnsi="Times New Roman" w:cs="Times New Roman"/>
          <w:bCs/>
          <w:sz w:val="24"/>
          <w:szCs w:val="24"/>
        </w:rPr>
        <w:t>, 2017</w:t>
      </w:r>
      <w:r w:rsidRPr="00C537FD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 xml:space="preserve"> год</w:t>
      </w:r>
    </w:p>
    <w:p w:rsidR="004C1F00" w:rsidRPr="00C537FD" w:rsidRDefault="004C1F00" w:rsidP="004C1F00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FD">
        <w:rPr>
          <w:rFonts w:ascii="Times New Roman" w:hAnsi="Times New Roman" w:cs="Times New Roman"/>
          <w:bCs/>
          <w:sz w:val="24"/>
          <w:szCs w:val="24"/>
        </w:rPr>
        <w:t>Благодарность министра образования Новосибирской области за экспертизу работ областного конкурса профессионального мастерства «Педагог – психолог Новосибирской области», 2018</w:t>
      </w:r>
      <w:r w:rsidRPr="00C537FD">
        <w:rPr>
          <w:rFonts w:ascii="Times New Roman" w:eastAsia="MS Mincho" w:hAnsi="Times New Roman" w:cs="Times New Roman"/>
          <w:bCs/>
          <w:spacing w:val="-2"/>
          <w:sz w:val="24"/>
          <w:szCs w:val="24"/>
        </w:rPr>
        <w:t xml:space="preserve"> год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4.5 Материально — техническое обеспечение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 В МКОУ СОШ №2 созданы необходимые условия для реализации данной программы: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– </w:t>
      </w:r>
    </w:p>
    <w:p w:rsidR="004C1F00" w:rsidRPr="00C537FD" w:rsidRDefault="004C1F00" w:rsidP="004C1F00">
      <w:pPr>
        <w:pStyle w:val="3"/>
        <w:spacing w:after="0"/>
        <w:ind w:left="0"/>
        <w:rPr>
          <w:sz w:val="24"/>
          <w:szCs w:val="24"/>
        </w:rPr>
      </w:pPr>
      <w:r w:rsidRPr="00C537FD">
        <w:rPr>
          <w:sz w:val="24"/>
          <w:szCs w:val="24"/>
        </w:rPr>
        <w:t>1.</w:t>
      </w:r>
      <w:r w:rsidRPr="00C537FD">
        <w:rPr>
          <w:sz w:val="24"/>
          <w:szCs w:val="24"/>
          <w:lang w:val="ru-RU"/>
        </w:rPr>
        <w:t>Кабинет «Музей истории школы»</w:t>
      </w:r>
    </w:p>
    <w:p w:rsidR="004C1F00" w:rsidRPr="00C537FD" w:rsidRDefault="004C1F00" w:rsidP="004C1F00">
      <w:pPr>
        <w:pStyle w:val="3"/>
        <w:spacing w:after="0"/>
        <w:ind w:left="0"/>
        <w:rPr>
          <w:i/>
          <w:sz w:val="24"/>
          <w:szCs w:val="24"/>
        </w:rPr>
      </w:pPr>
      <w:r w:rsidRPr="00C537FD">
        <w:rPr>
          <w:sz w:val="24"/>
          <w:szCs w:val="24"/>
          <w:lang w:val="ru-RU"/>
        </w:rPr>
        <w:t>2</w:t>
      </w:r>
      <w:r w:rsidRPr="00C537FD">
        <w:rPr>
          <w:sz w:val="24"/>
          <w:szCs w:val="24"/>
        </w:rPr>
        <w:t>. Школьное телевидение</w:t>
      </w:r>
    </w:p>
    <w:p w:rsidR="004C1F00" w:rsidRPr="00C537FD" w:rsidRDefault="004C1F00" w:rsidP="004C1F00">
      <w:pPr>
        <w:pStyle w:val="3"/>
        <w:spacing w:after="0"/>
        <w:ind w:left="0"/>
        <w:rPr>
          <w:sz w:val="24"/>
          <w:szCs w:val="24"/>
          <w:lang w:val="ru-RU"/>
        </w:rPr>
      </w:pPr>
      <w:r w:rsidRPr="00C537FD">
        <w:rPr>
          <w:sz w:val="24"/>
          <w:szCs w:val="24"/>
          <w:lang w:val="ru-RU"/>
        </w:rPr>
        <w:t>3</w:t>
      </w:r>
      <w:r w:rsidRPr="00C537FD">
        <w:rPr>
          <w:sz w:val="24"/>
          <w:szCs w:val="24"/>
        </w:rPr>
        <w:t>.Компьютерные средства: компьютер,  принтер</w:t>
      </w:r>
      <w:r w:rsidRPr="00C537FD">
        <w:rPr>
          <w:sz w:val="24"/>
          <w:szCs w:val="24"/>
          <w:lang w:val="ru-RU"/>
        </w:rPr>
        <w:t>, сканер</w:t>
      </w:r>
    </w:p>
    <w:p w:rsidR="004C1F00" w:rsidRPr="00C537FD" w:rsidRDefault="004C1F00" w:rsidP="004C1F00">
      <w:pPr>
        <w:pStyle w:val="3"/>
        <w:spacing w:after="0"/>
        <w:ind w:left="0"/>
        <w:rPr>
          <w:sz w:val="24"/>
          <w:szCs w:val="24"/>
          <w:lang w:val="ru-RU"/>
        </w:rPr>
      </w:pPr>
      <w:r w:rsidRPr="00C537FD">
        <w:rPr>
          <w:sz w:val="24"/>
          <w:szCs w:val="24"/>
          <w:lang w:val="ru-RU"/>
        </w:rPr>
        <w:t>4</w:t>
      </w:r>
      <w:r w:rsidRPr="00C537FD">
        <w:rPr>
          <w:sz w:val="24"/>
          <w:szCs w:val="24"/>
        </w:rPr>
        <w:t>.Технические средства (ТСО): листы бумаги А</w:t>
      </w:r>
      <w:proofErr w:type="gramStart"/>
      <w:r w:rsidRPr="00C537FD">
        <w:rPr>
          <w:sz w:val="24"/>
          <w:szCs w:val="24"/>
        </w:rPr>
        <w:t>4</w:t>
      </w:r>
      <w:proofErr w:type="gramEnd"/>
      <w:r w:rsidRPr="00C537FD">
        <w:rPr>
          <w:sz w:val="24"/>
          <w:szCs w:val="24"/>
        </w:rPr>
        <w:t xml:space="preserve">,  цветные карандаши, фломастеры, </w:t>
      </w:r>
      <w:r w:rsidRPr="00C537FD">
        <w:rPr>
          <w:bCs/>
          <w:sz w:val="24"/>
          <w:szCs w:val="24"/>
        </w:rPr>
        <w:t xml:space="preserve">дидактические средства, учебники, пособия, оборудование, </w:t>
      </w:r>
      <w:r w:rsidRPr="00C537FD">
        <w:rPr>
          <w:sz w:val="24"/>
          <w:szCs w:val="24"/>
        </w:rPr>
        <w:t>сканер.</w:t>
      </w:r>
    </w:p>
    <w:p w:rsidR="004C1F00" w:rsidRPr="00C537FD" w:rsidRDefault="004C1F00" w:rsidP="004C1F00">
      <w:pPr>
        <w:pStyle w:val="3"/>
        <w:spacing w:after="0"/>
        <w:ind w:left="0"/>
        <w:rPr>
          <w:sz w:val="24"/>
          <w:szCs w:val="24"/>
          <w:lang w:val="ru-RU"/>
        </w:rPr>
      </w:pPr>
      <w:r w:rsidRPr="00C537FD">
        <w:rPr>
          <w:sz w:val="24"/>
          <w:szCs w:val="24"/>
          <w:lang w:val="ru-RU"/>
        </w:rPr>
        <w:t>5. Видеокамера, цифровая камера, фотоаппарат.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 xml:space="preserve">          Для реализации данной программы школа  располагает необходимыми </w:t>
      </w:r>
      <w:r w:rsidRPr="00C537FD">
        <w:rPr>
          <w:rFonts w:ascii="Times New Roman" w:hAnsi="Times New Roman"/>
          <w:bCs/>
          <w:sz w:val="24"/>
          <w:szCs w:val="24"/>
        </w:rPr>
        <w:t>материально-техническими ресурсами</w:t>
      </w:r>
      <w:r w:rsidRPr="00C537FD">
        <w:rPr>
          <w:rFonts w:ascii="Times New Roman" w:hAnsi="Times New Roman"/>
          <w:b/>
          <w:bCs/>
          <w:sz w:val="24"/>
          <w:szCs w:val="24"/>
        </w:rPr>
        <w:t>:</w:t>
      </w:r>
      <w:r w:rsidRPr="00C537FD">
        <w:rPr>
          <w:rFonts w:ascii="Times New Roman" w:hAnsi="Times New Roman"/>
          <w:sz w:val="24"/>
          <w:szCs w:val="24"/>
        </w:rPr>
        <w:t xml:space="preserve"> 3-е этажное здание, 31 кабинет для обучения.</w:t>
      </w:r>
      <w:r w:rsidRPr="00C537FD">
        <w:rPr>
          <w:rFonts w:ascii="Times New Roman" w:hAnsi="Times New Roman"/>
          <w:bCs/>
          <w:sz w:val="24"/>
          <w:szCs w:val="24"/>
        </w:rPr>
        <w:t xml:space="preserve"> Все кабинеты оснащены необходимым оборудованием для обучения и воспитания обучающихся:</w:t>
      </w:r>
      <w:r w:rsidRPr="00C537FD">
        <w:rPr>
          <w:rFonts w:ascii="Times New Roman" w:hAnsi="Times New Roman"/>
          <w:sz w:val="24"/>
          <w:szCs w:val="24"/>
        </w:rPr>
        <w:t xml:space="preserve"> компьютерами, средствами мультимедиа, имеется доступ к сети Интернет. Учителями создан банк </w:t>
      </w:r>
      <w:proofErr w:type="spellStart"/>
      <w:r w:rsidRPr="00C537FD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C537FD">
        <w:rPr>
          <w:rFonts w:ascii="Times New Roman" w:hAnsi="Times New Roman"/>
          <w:sz w:val="24"/>
          <w:szCs w:val="24"/>
        </w:rPr>
        <w:t xml:space="preserve"> поддержки  для проведения уроков, классных часов и внеклассных мероприятий, родительских собраний. Умелое использование современных информационных технологий способствует существенному повышению качества работы школы и образовательного процесса. В школе имеется спортивный и тренажерный зал, актовый зал, совмещенный со столовой; медицинский  и прививочный кабинет, кабинет логопеда, кабинет педагога-психолога, музей истории школы и края, </w:t>
      </w:r>
      <w:r w:rsidRPr="00C537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37FD">
        <w:rPr>
          <w:rFonts w:ascii="Times New Roman" w:hAnsi="Times New Roman"/>
          <w:sz w:val="24"/>
          <w:szCs w:val="24"/>
        </w:rPr>
        <w:t xml:space="preserve">библиотека, читальный зал на 12 мест. На пришкольной территории  расположены: спортивный городок, цветник,  игровая площадка для </w:t>
      </w:r>
      <w:proofErr w:type="gramStart"/>
      <w:r w:rsidRPr="00C537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37FD">
        <w:rPr>
          <w:rFonts w:ascii="Times New Roman" w:hAnsi="Times New Roman"/>
          <w:sz w:val="24"/>
          <w:szCs w:val="24"/>
        </w:rPr>
        <w:t>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37FD">
        <w:t xml:space="preserve">   Кабинет педагога-психолога, сенсорная комната «Кубик – </w:t>
      </w:r>
      <w:proofErr w:type="spellStart"/>
      <w:r w:rsidRPr="00C537FD">
        <w:t>рубик</w:t>
      </w:r>
      <w:proofErr w:type="spellEnd"/>
      <w:r w:rsidRPr="00C537FD">
        <w:t xml:space="preserve">» </w:t>
      </w:r>
      <w:r w:rsidRPr="00C537FD">
        <w:rPr>
          <w:color w:val="FF0000"/>
        </w:rPr>
        <w:t xml:space="preserve"> </w:t>
      </w:r>
      <w:r w:rsidRPr="00C537FD">
        <w:t>обеспечивает условия для проведения диагностической, консультативной, развивающей и коррекционной работы.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37FD">
        <w:rPr>
          <w:rFonts w:ascii="Times New Roman" w:hAnsi="Times New Roman" w:cs="Times New Roman"/>
          <w:b/>
          <w:sz w:val="24"/>
          <w:szCs w:val="24"/>
        </w:rPr>
        <w:t>Информационно-технологические условия.</w:t>
      </w:r>
      <w:r w:rsidRPr="00C537FD">
        <w:rPr>
          <w:rFonts w:ascii="Times New Roman" w:hAnsi="Times New Roman" w:cs="Times New Roman"/>
          <w:sz w:val="24"/>
          <w:szCs w:val="24"/>
        </w:rPr>
        <w:t xml:space="preserve"> Школьные кабинеты, кабинет музея, кабинет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, кабинет педагога-психолога, библиотека  оснащены современной компьютерной техникой, позволяющей проводить видеоконференции и презентации. Неотъемлемой частью информационного обеспечения является школьная  библиотека, более 75%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пользуются ее услугами.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 Для информирования об общешкольных мероприятиях в рамках работы музея и формирования эффективной коммуникативной среды школа использует информационные ресурсы: школьный сайт </w:t>
      </w:r>
      <w:hyperlink r:id="rId10" w:history="1">
        <w:r w:rsidRPr="00C537FD">
          <w:rPr>
            <w:rStyle w:val="a7"/>
            <w:rFonts w:ascii="Times New Roman" w:hAnsi="Times New Roman" w:cs="Times New Roman"/>
            <w:sz w:val="24"/>
            <w:szCs w:val="24"/>
          </w:rPr>
          <w:t>http://s2bar.edusite.ru</w:t>
        </w:r>
      </w:hyperlink>
      <w:r w:rsidRPr="00C537F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, включающий в себя информационный  стенд «Пресс - Центр», газету «Школьная волна» и школьное ТВ.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   Эффективное функционирование созданной внеурочной деятельности в школе поддерживает квалифицированный состав специалистов: зам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иректора по ВР, учителя технологии, руководитель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>, учитель информатики, педагог-психолог.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  </w:t>
      </w:r>
      <w:r w:rsidRPr="00C537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537FD">
        <w:rPr>
          <w:rFonts w:ascii="Times New Roman" w:hAnsi="Times New Roman"/>
          <w:i/>
          <w:sz w:val="24"/>
          <w:szCs w:val="24"/>
        </w:rPr>
        <w:t xml:space="preserve"> Методическое и дидактическое обеспечение учебных помещений: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 xml:space="preserve"> </w:t>
      </w:r>
      <w:r w:rsidRPr="00C537FD">
        <w:rPr>
          <w:rFonts w:ascii="Times New Roman" w:hAnsi="Times New Roman"/>
          <w:sz w:val="24"/>
          <w:szCs w:val="24"/>
        </w:rPr>
        <w:sym w:font="Symbol" w:char="F0B7"/>
      </w:r>
      <w:r w:rsidRPr="00C537FD">
        <w:rPr>
          <w:rFonts w:ascii="Times New Roman" w:hAnsi="Times New Roman"/>
          <w:sz w:val="24"/>
          <w:szCs w:val="24"/>
        </w:rPr>
        <w:t xml:space="preserve"> методические разработки, планы-конспекты занятий, 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C537FD">
        <w:rPr>
          <w:rFonts w:ascii="Times New Roman" w:hAnsi="Times New Roman"/>
          <w:sz w:val="24"/>
          <w:szCs w:val="24"/>
        </w:rPr>
        <w:t xml:space="preserve"> учебная, методическая, дополнительная литература; 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sym w:font="Symbol" w:char="F0B7"/>
      </w:r>
      <w:r w:rsidRPr="00C537FD">
        <w:rPr>
          <w:rFonts w:ascii="Times New Roman" w:hAnsi="Times New Roman"/>
          <w:sz w:val="24"/>
          <w:szCs w:val="24"/>
        </w:rPr>
        <w:t xml:space="preserve"> развивающие и диагностические процедуры: тестовые задания, игры, викторины, кроссворды;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7FD">
        <w:rPr>
          <w:rFonts w:ascii="Times New Roman" w:hAnsi="Times New Roman"/>
          <w:sz w:val="24"/>
          <w:szCs w:val="24"/>
        </w:rPr>
        <w:t xml:space="preserve"> </w:t>
      </w:r>
      <w:r w:rsidRPr="00C537FD">
        <w:rPr>
          <w:rFonts w:ascii="Times New Roman" w:hAnsi="Times New Roman"/>
          <w:sz w:val="24"/>
          <w:szCs w:val="24"/>
        </w:rPr>
        <w:sym w:font="Symbol" w:char="F0B7"/>
      </w:r>
      <w:r w:rsidRPr="00C537FD">
        <w:rPr>
          <w:rFonts w:ascii="Times New Roman" w:hAnsi="Times New Roman"/>
          <w:sz w:val="24"/>
          <w:szCs w:val="24"/>
        </w:rPr>
        <w:t xml:space="preserve"> дидактические материалы: графические и динамические схемы; таблицы, модели – схемы.</w:t>
      </w:r>
    </w:p>
    <w:p w:rsidR="004C1F00" w:rsidRPr="00C537FD" w:rsidRDefault="004C1F00" w:rsidP="004C1F0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00" w:rsidRPr="00C537FD" w:rsidRDefault="004C1F00" w:rsidP="004C1F0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3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7FD">
        <w:rPr>
          <w:b/>
          <w:lang w:val="en-US"/>
        </w:rPr>
        <w:t>V</w:t>
      </w:r>
      <w:r w:rsidRPr="00C537FD">
        <w:rPr>
          <w:b/>
        </w:rPr>
        <w:t>.</w:t>
      </w:r>
      <w:r w:rsidRPr="00C537FD">
        <w:rPr>
          <w:b/>
          <w:lang w:val="en-US"/>
        </w:rPr>
        <w:t>C</w:t>
      </w:r>
      <w:proofErr w:type="spellStart"/>
      <w:r w:rsidRPr="00C537FD">
        <w:rPr>
          <w:b/>
        </w:rPr>
        <w:t>писок</w:t>
      </w:r>
      <w:proofErr w:type="spellEnd"/>
      <w:r w:rsidRPr="00C537FD">
        <w:rPr>
          <w:b/>
        </w:rPr>
        <w:t xml:space="preserve"> используемой литературы</w:t>
      </w:r>
    </w:p>
    <w:p w:rsidR="004C1F00" w:rsidRPr="00C537FD" w:rsidRDefault="004C1F00" w:rsidP="004C1F00">
      <w:pPr>
        <w:widowControl w:val="0"/>
        <w:tabs>
          <w:tab w:val="left" w:pos="3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Литература, используемая педагогами для разработки программы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</w:pPr>
      <w:r w:rsidRPr="00C537FD">
        <w:t>Нормативные документы: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1. Закон об образовании РФ.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2. Конвенция о правах ребенка.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3. Данилюк, А. Я. Концепция духовно - нравственного развития и воспитания личности гражданина России / А. Я.Данилюк, А. М. Кондаков, В. А. </w:t>
      </w:r>
      <w:proofErr w:type="spellStart"/>
      <w:r w:rsidRPr="00C537FD">
        <w:rPr>
          <w:rFonts w:ascii="Times New Roman" w:hAnsi="Times New Roman" w:cs="Times New Roman"/>
          <w:color w:val="333333"/>
          <w:sz w:val="24"/>
          <w:szCs w:val="24"/>
        </w:rPr>
        <w:t>Тишков</w:t>
      </w:r>
      <w:proofErr w:type="spellEnd"/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. - М.: Просвещение, 2009. – 23 </w:t>
      </w:r>
      <w:proofErr w:type="gramStart"/>
      <w:r w:rsidRPr="00C537FD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C537FD">
        <w:rPr>
          <w:rFonts w:ascii="Times New Roman" w:hAnsi="Times New Roman" w:cs="Times New Roman"/>
          <w:color w:val="333333"/>
          <w:sz w:val="24"/>
          <w:szCs w:val="24"/>
        </w:rPr>
        <w:t>. - (Стандарты второго поколения).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37FD">
        <w:rPr>
          <w:rFonts w:ascii="Times New Roman" w:hAnsi="Times New Roman" w:cs="Times New Roman"/>
          <w:color w:val="333333"/>
          <w:sz w:val="24"/>
          <w:szCs w:val="24"/>
        </w:rPr>
        <w:t> 4. Государственные образовательные стандарты нового поколения в контексте формирования нравственных и духовных ценностей обучающихся</w:t>
      </w:r>
      <w:proofErr w:type="gramStart"/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 Резолюция, принятая участниками конференции [Текст] // Вестник образования России. - 2008. - № 5. - С. 71 - 74.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37FD">
        <w:rPr>
          <w:rFonts w:ascii="Times New Roman" w:hAnsi="Times New Roman" w:cs="Times New Roman"/>
          <w:color w:val="333333"/>
          <w:sz w:val="24"/>
          <w:szCs w:val="24"/>
        </w:rPr>
        <w:t> 5. Федеральный государственный образовательный стандарт начального общего образования [Текст] / Министерство образования и науки Российской Федерации. - М.</w:t>
      </w:r>
      <w:proofErr w:type="gramStart"/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C537FD">
        <w:rPr>
          <w:rFonts w:ascii="Times New Roman" w:hAnsi="Times New Roman" w:cs="Times New Roman"/>
          <w:color w:val="333333"/>
          <w:sz w:val="24"/>
          <w:szCs w:val="24"/>
        </w:rPr>
        <w:t xml:space="preserve"> Просвещение, 2010. – 31 с. - (Стандарты второго поколения).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6. Федеральная программа развития образования 2000г.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7. Устав МКОУ СОШ №2 </w:t>
      </w:r>
      <w:proofErr w:type="spellStart"/>
      <w:r w:rsidRPr="00C537FD">
        <w:t>Барабинского</w:t>
      </w:r>
      <w:proofErr w:type="spellEnd"/>
      <w:r w:rsidRPr="00C537FD">
        <w:t xml:space="preserve"> района.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</w:pPr>
      <w:r w:rsidRPr="00C537FD">
        <w:t>Дополнительная литература: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1. Андреева Г.М. Социальная психология / Г.М. Андреева. М.: Аспект Пресс, 2004. 365 </w:t>
      </w:r>
      <w:proofErr w:type="gramStart"/>
      <w:r w:rsidRPr="00C537FD">
        <w:t>с</w:t>
      </w:r>
      <w:proofErr w:type="gramEnd"/>
      <w:r w:rsidRPr="00C537FD">
        <w:t xml:space="preserve">. 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2. Власова, Т. И. Духовно - нравственное развитие современных школьников как процесс овладения смыслом жизни [Текст] / Т. И. Власова // Педагогика. - 2008. - № 9. - С. 108 - 113.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3. Володина, Л. О. Духовно - нравственные ценности воспитания в русской семье [Текст] /Л. О. Володина // Педагогика. - 2011. - № 4. - С. 41 - 50.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4. Галицкая И. А. Понятие «духовно - нравственное воспитание» в современной педагогической теории и практике [Текст] / И. А. Галицкая, И. В. Метлик // Педагогика. - 2009. - № 10. - С. 36 - 46.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5. Гвоздарева, Т. Понятие чистоты сердца в христианской этике</w:t>
      </w:r>
      <w:proofErr w:type="gramStart"/>
      <w:r w:rsidRPr="00C537FD">
        <w:t xml:space="preserve"> :</w:t>
      </w:r>
      <w:proofErr w:type="gramEnd"/>
      <w:r w:rsidRPr="00C537FD">
        <w:t xml:space="preserve"> из учебного пособия «Духовно - нравственный смысл основных сюжетов Библии» [Текст] / Т. Гвоздарева // Духовно - нравственное воспитание. - 2011. - № 3. - С. 48 - 52. - (Преподавателю курса ОПК).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6.  Гликман, И. З. Практический аспект нравственного воспитания [Текст] / И. З. Гликман // Народное образование. - 2010. - № 5. - С. 259 - 263.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7. Дубинина, Н. Н. Духовно – нравственное развитие и воспитание гражданина [Текст] / Н. Н. Дубинина // Педагогика. – 2012. - № 5. – С. 122 - 124.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8. Духовно – нравственное воспитание как составляющая ФГОС [Текст] // Начальная школа: плюс, до и после. – 2012. - № 1.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9. Духовно - нравственное воспитание: Тема номера [Текст] // Начальная школа: плюс, до и после. - 2010. - № 9.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lastRenderedPageBreak/>
        <w:t>10. Громыко, Г. Духовно – нравственное развитие и воспитание школьников в условиях парного обучения [Текст] / Г. Громыко, В. Рязанов // Директор школы. 2012. - № 5. – С. № 5. – С. 51 – 56.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11. Губанова, Е. В. Духовно - нравственное развитие и воспитание личности гражданина России [Текст] / Е. В. Губанова, Ю. Б. </w:t>
      </w:r>
      <w:proofErr w:type="spellStart"/>
      <w:r w:rsidRPr="00C537FD">
        <w:t>Пушнова</w:t>
      </w:r>
      <w:proofErr w:type="spellEnd"/>
      <w:r w:rsidRPr="00C537FD">
        <w:t xml:space="preserve"> // Воспитание школьников. - 2011. - № 5. - С. 8 - 14.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12. </w:t>
      </w:r>
      <w:proofErr w:type="spellStart"/>
      <w:r w:rsidRPr="00C537FD">
        <w:t>Гузеев</w:t>
      </w:r>
      <w:proofErr w:type="spellEnd"/>
      <w:r w:rsidRPr="00C537FD">
        <w:t xml:space="preserve">, В. Г. Истоки современного духовно – нравственного воспитания [Текст] / В. Г. </w:t>
      </w:r>
      <w:proofErr w:type="spellStart"/>
      <w:r w:rsidRPr="00C537FD">
        <w:t>Гузеев</w:t>
      </w:r>
      <w:proofErr w:type="spellEnd"/>
      <w:r w:rsidRPr="00C537FD">
        <w:t xml:space="preserve"> // Народное образование. – 2012. - № 4. – С. 195 – 202.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13.Данилюк, А. Я. Духовно - нравственное развитие младших школьников [Текст] / А. Я. Данилюк // Педагогика. - 2008. - № 9. - С. 88 - 92.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14. </w:t>
      </w:r>
      <w:proofErr w:type="spellStart"/>
      <w:r w:rsidRPr="00C537FD">
        <w:t>Каменщикова</w:t>
      </w:r>
      <w:proofErr w:type="spellEnd"/>
      <w:r w:rsidRPr="00C537FD">
        <w:t xml:space="preserve">, Л. М. Духовно - нравственные ценности русской семьи [Текст] / </w:t>
      </w:r>
      <w:proofErr w:type="spellStart"/>
      <w:r w:rsidRPr="00C537FD">
        <w:t>Каменщикова</w:t>
      </w:r>
      <w:proofErr w:type="spellEnd"/>
      <w:r w:rsidRPr="00C537FD">
        <w:t xml:space="preserve"> Л. М. // Дополнительное образование и воспитание. - 2011. - № 3. - С. 56 - 58.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15.Каршинова, Л. В. Духовное и нравственное развитие и воспитание личности в образовательном пространстве [Текст] / Л. В. </w:t>
      </w:r>
      <w:proofErr w:type="spellStart"/>
      <w:r w:rsidRPr="00C537FD">
        <w:t>Каршинова</w:t>
      </w:r>
      <w:proofErr w:type="spellEnd"/>
      <w:r w:rsidRPr="00C537FD">
        <w:t xml:space="preserve"> // Эксперимент и инновации в школе. - 2010. - № 6. - С.48 - 52.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16. </w:t>
      </w:r>
      <w:proofErr w:type="spellStart"/>
      <w:r w:rsidRPr="00C537FD">
        <w:t>Коротаева</w:t>
      </w:r>
      <w:proofErr w:type="spellEnd"/>
      <w:r w:rsidRPr="00C537FD">
        <w:t>, Е. В. Духовно – нравственное воспитание</w:t>
      </w:r>
      <w:proofErr w:type="gramStart"/>
      <w:r w:rsidRPr="00C537FD">
        <w:t xml:space="preserve"> :</w:t>
      </w:r>
      <w:proofErr w:type="gramEnd"/>
      <w:r w:rsidRPr="00C537FD">
        <w:t xml:space="preserve"> вчера и сегодня [Текст] / Е. В. </w:t>
      </w:r>
      <w:proofErr w:type="spellStart"/>
      <w:r w:rsidRPr="00C537FD">
        <w:t>Коротаева</w:t>
      </w:r>
      <w:proofErr w:type="spellEnd"/>
      <w:r w:rsidRPr="00C537FD">
        <w:t xml:space="preserve"> // Русский язык в школе. – 2011. – № 12. – С. 10 – 14.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17. Логинова, Н. В. Реализация программы духовно – нравственного воспитания как основа формирования культуры и ценностных ориентаций школьников [Текст] / Н. В. Логинова // Профильная школа. - 2011. - № 5. - С. 60 - 63.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Малиева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, З. Духовно – нравственное воспитание молодежи как условие национальной безопасности России [Текст] / З.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Малиева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// Воспитательная работа в школе. – 2012. - № 5. – С. 17 – 23.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19.Мудрик А.В. Социализация человека как проблема / А.В. Мудрик // Социальная педагогика. 2005. №4. С. 47–57. 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20.Решетников Н. И. Музееведение: Курс лекций. — М., 2000.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Садкович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Н.П., Практические рекомендации по созданию текста истории школы/ Преподавание истории в школе № 2, </w:t>
      </w:r>
      <w:smartTag w:uri="urn:schemas-microsoft-com:office:smarttags" w:element="metricconverter">
        <w:smartTagPr>
          <w:attr w:name="ProductID" w:val="2003 г"/>
        </w:smartTagPr>
        <w:r w:rsidRPr="00C537F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22. Столяров Б. А., Соколова Н. Д., Алексеева Н. А. Основы экскурсионного дела: Учеб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особие. — СПБ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2002.</w:t>
      </w:r>
    </w:p>
    <w:p w:rsidR="004C1F00" w:rsidRPr="00C537FD" w:rsidRDefault="004C1F00" w:rsidP="004C1F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23. Туманов Е.Е., Школьный музей, М, 2002.</w:t>
      </w:r>
    </w:p>
    <w:p w:rsidR="004C1F00" w:rsidRPr="00C537FD" w:rsidRDefault="004C1F00" w:rsidP="004C1F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C1F00" w:rsidRPr="00C537FD" w:rsidRDefault="004C1F00" w:rsidP="004C1F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FD">
        <w:rPr>
          <w:rFonts w:ascii="Times New Roman" w:hAnsi="Times New Roman" w:cs="Times New Roman"/>
          <w:b/>
          <w:sz w:val="24"/>
          <w:szCs w:val="24"/>
        </w:rPr>
        <w:t>Литература, рекомендуемая для детей и родителей по данной программе:</w:t>
      </w:r>
    </w:p>
    <w:p w:rsidR="004C1F00" w:rsidRPr="00C537FD" w:rsidRDefault="004C1F00" w:rsidP="004C1F0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 «Музейная педагогика», творческая лаборатория: сб. трудов творческой лаборатории "Музейная педагогика" кафедры музейного дела. -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. 4. – 2003. - 196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.</w:t>
      </w:r>
      <w:r w:rsidRPr="00C537FD">
        <w:rPr>
          <w:rFonts w:ascii="Times New Roman" w:hAnsi="Times New Roman" w:cs="Times New Roman"/>
          <w:sz w:val="24"/>
          <w:szCs w:val="24"/>
        </w:rPr>
        <w:br/>
        <w:t>Свердловская ОУНБ; Шифр Пр12853; Инв. номер П352633-КХ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Белякова Л. М.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Музейная педагогика</w:t>
      </w:r>
      <w:r w:rsidRPr="00C537FD">
        <w:rPr>
          <w:rFonts w:ascii="Times New Roman" w:hAnsi="Times New Roman" w:cs="Times New Roman"/>
          <w:sz w:val="24"/>
          <w:szCs w:val="24"/>
        </w:rPr>
        <w:t xml:space="preserve">: новый взгляд на образование // Дополнительное образование и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>. – 2006. - N 5. - С. 17-21.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Бригадная О. Изобразительная деятельность детей в музее: из опыта работы клуба "В гости к Тюбику" // Искусство в школе. – 2006. - N 2. - С. 42-44.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Ванслова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Е. Раздвигаем границы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эстетического</w:t>
      </w:r>
      <w:r w:rsidRPr="00C537FD">
        <w:rPr>
          <w:rFonts w:ascii="Times New Roman" w:hAnsi="Times New Roman" w:cs="Times New Roman"/>
          <w:sz w:val="24"/>
          <w:szCs w:val="24"/>
        </w:rPr>
        <w:t xml:space="preserve"> образования //Искусство в школе. - 2008. - N 2. - С. 28-29.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7FD">
        <w:rPr>
          <w:rFonts w:ascii="Times New Roman" w:hAnsi="Times New Roman" w:cs="Times New Roman"/>
          <w:sz w:val="24"/>
          <w:szCs w:val="24"/>
        </w:rPr>
        <w:lastRenderedPageBreak/>
        <w:t>Гетманская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Е. В.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Воспитательный</w:t>
      </w:r>
      <w:r w:rsidRPr="00C537FD">
        <w:rPr>
          <w:rFonts w:ascii="Times New Roman" w:hAnsi="Times New Roman" w:cs="Times New Roman"/>
          <w:sz w:val="24"/>
          <w:szCs w:val="24"/>
        </w:rPr>
        <w:t xml:space="preserve"> потенциал музейной педагогики // Внешкольник. – 2007. - N 1. - С. 45-46.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Добрынина Н. Первый в жизни музей // Дошкольное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>. – 2000. - N 6. - С. 73-77.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Золотова Н. Музей и дети. Взаимосвязь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эстетического</w:t>
      </w:r>
      <w:r w:rsidRPr="00C537FD">
        <w:rPr>
          <w:rFonts w:ascii="Times New Roman" w:hAnsi="Times New Roman" w:cs="Times New Roman"/>
          <w:sz w:val="24"/>
          <w:szCs w:val="24"/>
        </w:rPr>
        <w:t xml:space="preserve"> и этического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воспитания</w:t>
      </w:r>
      <w:r w:rsidRPr="00C537FD">
        <w:rPr>
          <w:rFonts w:ascii="Times New Roman" w:hAnsi="Times New Roman" w:cs="Times New Roman"/>
          <w:sz w:val="24"/>
          <w:szCs w:val="24"/>
        </w:rPr>
        <w:t xml:space="preserve"> //Искусство в школе. - 2009. - N 4. - С. 58-59.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7FD">
        <w:rPr>
          <w:rFonts w:ascii="Times New Roman" w:hAnsi="Times New Roman" w:cs="Times New Roman"/>
          <w:sz w:val="24"/>
          <w:szCs w:val="24"/>
        </w:rPr>
        <w:t>Зурабова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К.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Воспитать</w:t>
      </w:r>
      <w:r w:rsidRPr="00C537FD">
        <w:rPr>
          <w:rFonts w:ascii="Times New Roman" w:hAnsi="Times New Roman" w:cs="Times New Roman"/>
          <w:sz w:val="24"/>
          <w:szCs w:val="24"/>
        </w:rPr>
        <w:t xml:space="preserve"> уважение к культуре // Дошкольное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>. – 2005. - N 4. - С. 82-90.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Из истории образовательной деятельности Русского музея. – СПб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. : [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ГРМ] , 2010. 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Ипатова В. Е. Конструирование нравственной и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эстетической</w:t>
      </w:r>
      <w:r w:rsidRPr="00C537FD">
        <w:rPr>
          <w:rFonts w:ascii="Times New Roman" w:hAnsi="Times New Roman" w:cs="Times New Roman"/>
          <w:sz w:val="24"/>
          <w:szCs w:val="24"/>
        </w:rPr>
        <w:t xml:space="preserve"> среды образовательного учреждения //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 xml:space="preserve"> школьников. - 2010. - N 1. - С. 47-48.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Мацкевич М. Изобразительное творчество и игра в пространстве музея как средство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эстетического</w:t>
      </w:r>
      <w:r w:rsidRPr="00C537FD">
        <w:rPr>
          <w:rFonts w:ascii="Times New Roman" w:hAnsi="Times New Roman" w:cs="Times New Roman"/>
          <w:sz w:val="24"/>
          <w:szCs w:val="24"/>
        </w:rPr>
        <w:t xml:space="preserve"> развития // Дошкольное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>. – 2006. - N 2. - С. 87-91.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Музей в социально-гуманитарном образовании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– Н. Тагил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НТГСПА , 2008. - 111 с. 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Музей и образование в новом </w:t>
      </w: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измерении: материалы международной научно-практической конференции, посвященной двадцатилетию Российского центра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музейной педагогики</w:t>
      </w:r>
      <w:r w:rsidRPr="00C537FD">
        <w:rPr>
          <w:rFonts w:ascii="Times New Roman" w:hAnsi="Times New Roman" w:cs="Times New Roman"/>
          <w:sz w:val="24"/>
          <w:szCs w:val="24"/>
        </w:rPr>
        <w:t xml:space="preserve"> и детского творчества Русского музея. – СПб. : [ГРМ] , 2010. - 275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Петрунина Л. Диалог в залах современного искусства // Искусство в школе. – 2005. - N 4. - С. 58-61.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7FD">
        <w:rPr>
          <w:rFonts w:ascii="Times New Roman" w:hAnsi="Times New Roman" w:cs="Times New Roman"/>
          <w:sz w:val="24"/>
          <w:szCs w:val="24"/>
        </w:rPr>
        <w:t>Радвил</w:t>
      </w:r>
      <w:proofErr w:type="spellEnd"/>
      <w:r w:rsidRPr="00C537FD">
        <w:rPr>
          <w:rFonts w:ascii="Times New Roman" w:hAnsi="Times New Roman" w:cs="Times New Roman"/>
          <w:sz w:val="24"/>
          <w:szCs w:val="24"/>
        </w:rPr>
        <w:t xml:space="preserve"> Н. И. Художественный музей и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 xml:space="preserve"> личности (современное состояние проблемы) // Образование и общество. - 2008. - N 1. - С. 106-109.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Скобликова Т. Музейные технологии приобщения к национальной культуре // Искусство в школе. – 2007. - N 2. - С. 30-31.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Сорокин Ю. П. Музеи и художественное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воспитание</w:t>
      </w:r>
      <w:r w:rsidRPr="00C537FD">
        <w:rPr>
          <w:rFonts w:ascii="Times New Roman" w:hAnsi="Times New Roman" w:cs="Times New Roman"/>
          <w:sz w:val="24"/>
          <w:szCs w:val="24"/>
        </w:rPr>
        <w:t xml:space="preserve"> // Искусство и образование. – 1999. - N 4. - С. 16-21.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 xml:space="preserve">Спиридонова Е. </w:t>
      </w:r>
      <w:r w:rsidRPr="00C537FD">
        <w:rPr>
          <w:rStyle w:val="redtext"/>
          <w:rFonts w:ascii="Times New Roman" w:hAnsi="Times New Roman" w:cs="Times New Roman"/>
          <w:sz w:val="24"/>
          <w:szCs w:val="24"/>
        </w:rPr>
        <w:t>Музейная педагогика</w:t>
      </w:r>
      <w:r w:rsidRPr="00C537FD">
        <w:rPr>
          <w:rFonts w:ascii="Times New Roman" w:hAnsi="Times New Roman" w:cs="Times New Roman"/>
          <w:sz w:val="24"/>
          <w:szCs w:val="24"/>
        </w:rPr>
        <w:t xml:space="preserve"> в школе // Искусство в школе. – 2007. - N 1. - С. 49-51.\</w:t>
      </w:r>
    </w:p>
    <w:p w:rsidR="004C1F00" w:rsidRPr="00C537FD" w:rsidRDefault="004C1F00" w:rsidP="004C1F0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Столяров Б. А. Музей в пространстве художественной культуры и образования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 xml:space="preserve"> учебное пособие. – СПб. : [б. и.] , 2007. - 339 </w:t>
      </w:r>
      <w:proofErr w:type="gramStart"/>
      <w:r w:rsidRPr="00C537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7FD">
        <w:rPr>
          <w:rFonts w:ascii="Times New Roman" w:hAnsi="Times New Roman" w:cs="Times New Roman"/>
          <w:sz w:val="24"/>
          <w:szCs w:val="24"/>
        </w:rPr>
        <w:t>.</w:t>
      </w:r>
      <w:r w:rsidRPr="00C537FD">
        <w:rPr>
          <w:rFonts w:ascii="Times New Roman" w:hAnsi="Times New Roman" w:cs="Times New Roman"/>
          <w:sz w:val="24"/>
          <w:szCs w:val="24"/>
        </w:rPr>
        <w:br/>
        <w:t>Свердловская ОУНБ; КХ; Инв. номер 2319671-КХ</w:t>
      </w:r>
    </w:p>
    <w:p w:rsidR="004C1F00" w:rsidRPr="00C537FD" w:rsidRDefault="004C1F00" w:rsidP="00C537FD">
      <w:pPr>
        <w:tabs>
          <w:tab w:val="left" w:pos="3784"/>
        </w:tabs>
        <w:rPr>
          <w:rStyle w:val="10"/>
          <w:b/>
          <w:i w:val="0"/>
          <w:color w:val="000000"/>
          <w:sz w:val="24"/>
          <w:szCs w:val="24"/>
        </w:rPr>
      </w:pPr>
    </w:p>
    <w:p w:rsidR="004C1F00" w:rsidRPr="00C537FD" w:rsidRDefault="004C1F00" w:rsidP="004C1F00">
      <w:pPr>
        <w:tabs>
          <w:tab w:val="left" w:pos="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1. </w:t>
      </w:r>
      <w:hyperlink r:id="rId11" w:history="1">
        <w:r w:rsidRPr="00C537FD">
          <w:rPr>
            <w:rStyle w:val="a7"/>
            <w:shd w:val="clear" w:color="auto" w:fill="FFFFFF"/>
          </w:rPr>
          <w:t>Блог социального педагога, психолога</w:t>
        </w:r>
      </w:hyperlink>
      <w:r w:rsidRPr="00C537FD">
        <w:t xml:space="preserve"> URL: </w:t>
      </w:r>
      <w:hyperlink r:id="rId12" w:tgtFrame="_blank" w:history="1">
        <w:r w:rsidRPr="00C537FD">
          <w:rPr>
            <w:rStyle w:val="a7"/>
            <w:shd w:val="clear" w:color="auto" w:fill="FFFFFF"/>
          </w:rPr>
          <w:t>http://mybloginfo.ru/</w:t>
        </w:r>
      </w:hyperlink>
      <w:r w:rsidRPr="00C537FD">
        <w:t xml:space="preserve"> (дата обращения от 14.11 </w:t>
      </w:r>
      <w:smartTag w:uri="urn:schemas-microsoft-com:office:smarttags" w:element="metricconverter">
        <w:smartTagPr>
          <w:attr w:name="ProductID" w:val="2018 г"/>
        </w:smartTagPr>
        <w:r w:rsidRPr="00C537FD">
          <w:t>2018 г</w:t>
        </w:r>
      </w:smartTag>
      <w:r w:rsidRPr="00C537FD">
        <w:t xml:space="preserve">.) 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 xml:space="preserve">2.Зимин А.В. </w:t>
      </w:r>
      <w:proofErr w:type="spellStart"/>
      <w:r w:rsidRPr="00C537FD">
        <w:t>Социализированность</w:t>
      </w:r>
      <w:proofErr w:type="spellEnd"/>
      <w:r w:rsidRPr="00C537FD">
        <w:t xml:space="preserve"> индивида как один из основных показателей деятельности общеобразовательных учреждений. URL: </w:t>
      </w:r>
      <w:hyperlink r:id="rId13" w:history="1">
        <w:r w:rsidRPr="00C537FD">
          <w:rPr>
            <w:rStyle w:val="a7"/>
          </w:rPr>
          <w:t xml:space="preserve">http://sociosphera.com/publication/conference/2013/163/socializirovannost_individa_kak_odin_iz_osnovn </w:t>
        </w:r>
        <w:proofErr w:type="spellStart"/>
        <w:r w:rsidRPr="00C537FD">
          <w:rPr>
            <w:rStyle w:val="a7"/>
          </w:rPr>
          <w:t>yh_pokazatelej_deyatelnosti_obweobrazovatelnyh_uchrezhdenij</w:t>
        </w:r>
        <w:proofErr w:type="spellEnd"/>
        <w:r w:rsidRPr="00C537FD">
          <w:rPr>
            <w:rStyle w:val="a7"/>
          </w:rPr>
          <w:t>/</w:t>
        </w:r>
      </w:hyperlink>
      <w:r w:rsidRPr="00C537FD">
        <w:t xml:space="preserve"> (дата обращения от 25.08 </w:t>
      </w:r>
      <w:smartTag w:uri="urn:schemas-microsoft-com:office:smarttags" w:element="metricconverter">
        <w:smartTagPr>
          <w:attr w:name="ProductID" w:val="2017 г"/>
        </w:smartTagPr>
        <w:r w:rsidRPr="00C537FD">
          <w:t>2017 г</w:t>
        </w:r>
      </w:smartTag>
      <w:r w:rsidRPr="00C537FD">
        <w:t xml:space="preserve">.) 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</w:pPr>
      <w:r w:rsidRPr="00C537FD">
        <w:t>3.</w:t>
      </w:r>
      <w:r w:rsidRPr="00C537FD">
        <w:rPr>
          <w:rStyle w:val="c8"/>
          <w:color w:val="000000"/>
        </w:rPr>
        <w:t xml:space="preserve">Ерёмина Л.С., </w:t>
      </w:r>
      <w:proofErr w:type="spellStart"/>
      <w:r w:rsidRPr="00C537FD">
        <w:rPr>
          <w:rStyle w:val="c8"/>
          <w:color w:val="000000"/>
        </w:rPr>
        <w:t>Куровский</w:t>
      </w:r>
      <w:proofErr w:type="spellEnd"/>
      <w:r w:rsidRPr="00C537FD">
        <w:rPr>
          <w:rStyle w:val="c8"/>
          <w:color w:val="000000"/>
        </w:rPr>
        <w:t xml:space="preserve"> В.Н. </w:t>
      </w:r>
      <w:proofErr w:type="spellStart"/>
      <w:r w:rsidRPr="00C537FD">
        <w:rPr>
          <w:rStyle w:val="c8"/>
          <w:color w:val="000000"/>
        </w:rPr>
        <w:t>Социализированность</w:t>
      </w:r>
      <w:proofErr w:type="spellEnd"/>
      <w:r w:rsidRPr="00C537FD">
        <w:rPr>
          <w:rStyle w:val="c8"/>
          <w:color w:val="000000"/>
        </w:rPr>
        <w:t xml:space="preserve"> как результат      процесса социализации. Вестник ТГПУ (TSPU </w:t>
      </w:r>
      <w:proofErr w:type="spellStart"/>
      <w:r w:rsidRPr="00C537FD">
        <w:rPr>
          <w:rStyle w:val="c8"/>
          <w:color w:val="000000"/>
        </w:rPr>
        <w:t>Bulletin</w:t>
      </w:r>
      <w:proofErr w:type="spellEnd"/>
      <w:r w:rsidRPr="00C537FD">
        <w:rPr>
          <w:rStyle w:val="c8"/>
          <w:color w:val="000000"/>
        </w:rPr>
        <w:t>). 2011.</w:t>
      </w:r>
      <w:r w:rsidRPr="00C537FD">
        <w:t xml:space="preserve"> </w:t>
      </w:r>
      <w:r w:rsidRPr="00C537FD">
        <w:rPr>
          <w:lang w:val="en-US"/>
        </w:rPr>
        <w:t>URL</w:t>
      </w:r>
      <w:r w:rsidRPr="00C537FD">
        <w:t xml:space="preserve">: </w:t>
      </w:r>
      <w:hyperlink r:id="rId14" w:history="1">
        <w:r w:rsidRPr="00C537FD">
          <w:rPr>
            <w:rStyle w:val="a7"/>
            <w:lang w:val="en-US"/>
          </w:rPr>
          <w:t>http</w:t>
        </w:r>
        <w:r w:rsidRPr="00C537FD">
          <w:rPr>
            <w:rStyle w:val="a7"/>
          </w:rPr>
          <w:t>://</w:t>
        </w:r>
        <w:proofErr w:type="spellStart"/>
        <w:r w:rsidRPr="00C537FD">
          <w:rPr>
            <w:rStyle w:val="a7"/>
            <w:lang w:val="en-US"/>
          </w:rPr>
          <w:t>cyberleninka</w:t>
        </w:r>
        <w:proofErr w:type="spellEnd"/>
        <w:r w:rsidRPr="00C537FD">
          <w:rPr>
            <w:rStyle w:val="a7"/>
          </w:rPr>
          <w:t>.</w:t>
        </w:r>
        <w:proofErr w:type="spellStart"/>
        <w:r w:rsidRPr="00C537FD">
          <w:rPr>
            <w:rStyle w:val="a7"/>
            <w:lang w:val="en-US"/>
          </w:rPr>
          <w:t>ru</w:t>
        </w:r>
        <w:proofErr w:type="spellEnd"/>
        <w:r w:rsidRPr="00C537FD">
          <w:rPr>
            <w:rStyle w:val="a7"/>
          </w:rPr>
          <w:t>/</w:t>
        </w:r>
        <w:r w:rsidRPr="00C537FD">
          <w:rPr>
            <w:rStyle w:val="a7"/>
            <w:lang w:val="en-US"/>
          </w:rPr>
          <w:t>article</w:t>
        </w:r>
        <w:r w:rsidRPr="00C537FD">
          <w:rPr>
            <w:rStyle w:val="a7"/>
          </w:rPr>
          <w:t>/</w:t>
        </w:r>
        <w:r w:rsidRPr="00C537FD">
          <w:rPr>
            <w:rStyle w:val="a7"/>
            <w:lang w:val="en-US"/>
          </w:rPr>
          <w:t>n</w:t>
        </w:r>
        <w:r w:rsidRPr="00C537FD">
          <w:rPr>
            <w:rStyle w:val="a7"/>
          </w:rPr>
          <w:t>/</w:t>
        </w:r>
        <w:proofErr w:type="spellStart"/>
        <w:r w:rsidRPr="00C537FD">
          <w:rPr>
            <w:rStyle w:val="a7"/>
            <w:lang w:val="en-US"/>
          </w:rPr>
          <w:t>sotsializirovannost</w:t>
        </w:r>
        <w:proofErr w:type="spellEnd"/>
        <w:r w:rsidRPr="00C537FD">
          <w:rPr>
            <w:rStyle w:val="a7"/>
          </w:rPr>
          <w:t>-</w:t>
        </w:r>
        <w:proofErr w:type="spellStart"/>
        <w:r w:rsidRPr="00C537FD">
          <w:rPr>
            <w:rStyle w:val="a7"/>
            <w:lang w:val="en-US"/>
          </w:rPr>
          <w:t>kak</w:t>
        </w:r>
        <w:proofErr w:type="spellEnd"/>
        <w:r w:rsidRPr="00C537FD">
          <w:rPr>
            <w:rStyle w:val="a7"/>
          </w:rPr>
          <w:t>-</w:t>
        </w:r>
        <w:proofErr w:type="spellStart"/>
        <w:r w:rsidRPr="00C537FD">
          <w:rPr>
            <w:rStyle w:val="a7"/>
            <w:lang w:val="en-US"/>
          </w:rPr>
          <w:t>rezultat</w:t>
        </w:r>
        <w:proofErr w:type="spellEnd"/>
        <w:r w:rsidRPr="00C537FD">
          <w:rPr>
            <w:rStyle w:val="a7"/>
          </w:rPr>
          <w:t>-</w:t>
        </w:r>
        <w:proofErr w:type="spellStart"/>
        <w:r w:rsidRPr="00C537FD">
          <w:rPr>
            <w:rStyle w:val="a7"/>
            <w:lang w:val="en-US"/>
          </w:rPr>
          <w:t>protsessa</w:t>
        </w:r>
        <w:proofErr w:type="spellEnd"/>
        <w:r w:rsidRPr="00C537FD">
          <w:rPr>
            <w:rStyle w:val="a7"/>
          </w:rPr>
          <w:t>-</w:t>
        </w:r>
        <w:proofErr w:type="spellStart"/>
        <w:r w:rsidRPr="00C537FD">
          <w:rPr>
            <w:rStyle w:val="a7"/>
            <w:lang w:val="en-US"/>
          </w:rPr>
          <w:t>sotsializatsii</w:t>
        </w:r>
        <w:proofErr w:type="spellEnd"/>
        <w:r w:rsidRPr="00C537FD">
          <w:rPr>
            <w:rStyle w:val="a7"/>
          </w:rPr>
          <w:t>-</w:t>
        </w:r>
        <w:proofErr w:type="spellStart"/>
        <w:r w:rsidRPr="00C537FD">
          <w:rPr>
            <w:rStyle w:val="a7"/>
            <w:lang w:val="en-US"/>
          </w:rPr>
          <w:t>podrostkov</w:t>
        </w:r>
        <w:proofErr w:type="spellEnd"/>
      </w:hyperlink>
      <w:r w:rsidRPr="00C537FD">
        <w:rPr>
          <w:rStyle w:val="c8"/>
        </w:rPr>
        <w:t xml:space="preserve"> </w:t>
      </w:r>
      <w:r w:rsidRPr="00C537FD">
        <w:t xml:space="preserve">(дата обращения от 20.08 </w:t>
      </w:r>
      <w:smartTag w:uri="urn:schemas-microsoft-com:office:smarttags" w:element="metricconverter">
        <w:smartTagPr>
          <w:attr w:name="ProductID" w:val="2017 г"/>
        </w:smartTagPr>
        <w:r w:rsidRPr="00C537FD">
          <w:t>2017 г</w:t>
        </w:r>
      </w:smartTag>
      <w:r w:rsidRPr="00C537FD">
        <w:t xml:space="preserve">.) </w:t>
      </w:r>
    </w:p>
    <w:p w:rsidR="004C1F00" w:rsidRPr="00C537FD" w:rsidRDefault="004C1F00" w:rsidP="004C1F00">
      <w:pPr>
        <w:jc w:val="both"/>
        <w:rPr>
          <w:rFonts w:ascii="Times New Roman" w:hAnsi="Times New Roman" w:cs="Times New Roman"/>
          <w:sz w:val="24"/>
          <w:szCs w:val="24"/>
        </w:rPr>
      </w:pPr>
      <w:r w:rsidRPr="00C537FD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C537FD">
        <w:rPr>
          <w:rFonts w:ascii="Times New Roman" w:hAnsi="Times New Roman" w:cs="Times New Roman"/>
          <w:sz w:val="24"/>
          <w:szCs w:val="24"/>
        </w:rPr>
        <w:t xml:space="preserve">Матвеева О.Н. О социализации младших школьников в современных условиях // Известия ПГПУ им. В.Г. Белинского 2010 № 20. URL: </w:t>
      </w:r>
      <w:hyperlink r:id="rId15" w:history="1">
        <w:r w:rsidRPr="00C537FD">
          <w:rPr>
            <w:rStyle w:val="a7"/>
            <w:rFonts w:ascii="Times New Roman" w:hAnsi="Times New Roman" w:cs="Times New Roman"/>
            <w:sz w:val="24"/>
            <w:szCs w:val="24"/>
          </w:rPr>
          <w:t>http://cyberleninka.ru/article/n/o-sotsializatsiimladshih-shkolnikov-v-sovremennyh-usloviyah</w:t>
        </w:r>
      </w:hyperlink>
      <w:r w:rsidRPr="00C537FD">
        <w:rPr>
          <w:rFonts w:ascii="Times New Roman" w:hAnsi="Times New Roman" w:cs="Times New Roman"/>
          <w:sz w:val="24"/>
          <w:szCs w:val="24"/>
        </w:rPr>
        <w:t xml:space="preserve"> (дата обращения: 29.10.2017).</w:t>
      </w:r>
    </w:p>
    <w:p w:rsidR="004C1F00" w:rsidRPr="00C537FD" w:rsidRDefault="004C1F00" w:rsidP="004C1F00">
      <w:pPr>
        <w:rPr>
          <w:rStyle w:val="10"/>
          <w:b/>
          <w:i w:val="0"/>
          <w:color w:val="000000"/>
          <w:sz w:val="24"/>
          <w:szCs w:val="24"/>
        </w:rPr>
        <w:sectPr w:rsidR="004C1F00" w:rsidRPr="00C537FD" w:rsidSect="000148BD">
          <w:footerReference w:type="default" r:id="rId16"/>
          <w:pgSz w:w="11906" w:h="16838"/>
          <w:pgMar w:top="993" w:right="1134" w:bottom="1134" w:left="1134" w:header="708" w:footer="708" w:gutter="0"/>
          <w:pgBorders w:display="firstPage" w:offsetFrom="page">
            <w:top w:val="triple" w:sz="4" w:space="24" w:color="0070C0"/>
            <w:left w:val="triple" w:sz="4" w:space="24" w:color="0070C0"/>
            <w:bottom w:val="triple" w:sz="4" w:space="24" w:color="0070C0"/>
            <w:right w:val="triple" w:sz="4" w:space="24" w:color="0070C0"/>
          </w:pgBorders>
          <w:pgNumType w:start="0"/>
          <w:cols w:space="708"/>
          <w:docGrid w:linePitch="360"/>
        </w:sectPr>
      </w:pPr>
    </w:p>
    <w:p w:rsidR="004C1F00" w:rsidRPr="00C537FD" w:rsidRDefault="004C1F00" w:rsidP="004C1F00">
      <w:pPr>
        <w:pStyle w:val="a4"/>
        <w:numPr>
          <w:ilvl w:val="0"/>
          <w:numId w:val="40"/>
        </w:numPr>
        <w:shd w:val="clear" w:color="auto" w:fill="FFFFFF"/>
        <w:suppressAutoHyphens/>
        <w:spacing w:before="0" w:beforeAutospacing="0" w:after="0" w:afterAutospacing="0"/>
        <w:ind w:left="0"/>
        <w:jc w:val="center"/>
        <w:rPr>
          <w:b/>
        </w:rPr>
      </w:pPr>
      <w:r w:rsidRPr="00C537FD">
        <w:rPr>
          <w:b/>
        </w:rPr>
        <w:lastRenderedPageBreak/>
        <w:t>Финансовое обеспечение программы</w:t>
      </w:r>
    </w:p>
    <w:p w:rsidR="004C1F00" w:rsidRPr="00C537FD" w:rsidRDefault="004C1F00" w:rsidP="004C1F00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8"/>
        <w:gridCol w:w="4536"/>
        <w:gridCol w:w="2088"/>
      </w:tblGrid>
      <w:tr w:rsidR="004C1F00" w:rsidRPr="00C537FD" w:rsidTr="00953A39">
        <w:tc>
          <w:tcPr>
            <w:tcW w:w="249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Статьи расходов</w:t>
            </w: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Детализация расходных статей</w:t>
            </w: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Финансирование в рамках программы</w:t>
            </w:r>
          </w:p>
        </w:tc>
      </w:tr>
      <w:tr w:rsidR="004C1F00" w:rsidRPr="00C537FD" w:rsidTr="00953A39">
        <w:tc>
          <w:tcPr>
            <w:tcW w:w="2498" w:type="dxa"/>
            <w:vMerge w:val="restart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1.Оборудование и сопутствующие расходы</w:t>
            </w: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Грамоты, дипломы</w:t>
            </w: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3000 руб.</w:t>
            </w:r>
          </w:p>
        </w:tc>
      </w:tr>
      <w:tr w:rsidR="004C1F00" w:rsidRPr="00C537FD" w:rsidTr="00953A39">
        <w:tc>
          <w:tcPr>
            <w:tcW w:w="2498" w:type="dxa"/>
            <w:vMerge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 xml:space="preserve">Диски компьютерные для записи, </w:t>
            </w:r>
            <w:proofErr w:type="spellStart"/>
            <w:r w:rsidRPr="00C537FD">
              <w:t>флеш-карты</w:t>
            </w:r>
            <w:proofErr w:type="spellEnd"/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5000 руб.</w:t>
            </w:r>
          </w:p>
        </w:tc>
      </w:tr>
      <w:tr w:rsidR="004C1F00" w:rsidRPr="00C537FD" w:rsidTr="00953A39">
        <w:tc>
          <w:tcPr>
            <w:tcW w:w="2498" w:type="dxa"/>
            <w:vMerge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Фото и ксероксная бумага</w:t>
            </w: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2000 руб.</w:t>
            </w:r>
          </w:p>
        </w:tc>
      </w:tr>
      <w:tr w:rsidR="004C1F00" w:rsidRPr="00C537FD" w:rsidTr="00953A39">
        <w:tc>
          <w:tcPr>
            <w:tcW w:w="249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2.Расходы на распространение результатов программы</w:t>
            </w: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Создание и распространение методических материалов (видео- и мультимедиа-материалов, печатной продукции)</w:t>
            </w: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5000 руб.</w:t>
            </w:r>
          </w:p>
        </w:tc>
      </w:tr>
      <w:tr w:rsidR="004C1F00" w:rsidRPr="00C537FD" w:rsidTr="00953A39">
        <w:tc>
          <w:tcPr>
            <w:tcW w:w="249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3.Индивидуальная финансовая поддержка участников программы</w:t>
            </w: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proofErr w:type="spellStart"/>
            <w:r w:rsidRPr="00C537FD">
              <w:t>Помельцева</w:t>
            </w:r>
            <w:proofErr w:type="spellEnd"/>
            <w:r w:rsidRPr="00C537FD">
              <w:t xml:space="preserve"> Н.Ю., </w:t>
            </w:r>
            <w:proofErr w:type="spellStart"/>
            <w:r w:rsidRPr="00C537FD">
              <w:t>Медцкер</w:t>
            </w:r>
            <w:proofErr w:type="spellEnd"/>
            <w:r w:rsidRPr="00C537FD">
              <w:t xml:space="preserve"> Е.И., </w:t>
            </w:r>
            <w:proofErr w:type="spellStart"/>
            <w:r w:rsidRPr="00C537FD">
              <w:t>Комова</w:t>
            </w:r>
            <w:proofErr w:type="spellEnd"/>
            <w:r w:rsidRPr="00C537FD">
              <w:t xml:space="preserve"> Ю.В. (руководители программы), руководители школьных клубов. </w:t>
            </w: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Оплата труда в соответствии с трудовым договором</w:t>
            </w:r>
          </w:p>
        </w:tc>
      </w:tr>
      <w:tr w:rsidR="004C1F00" w:rsidRPr="00C537FD" w:rsidTr="00953A39">
        <w:tc>
          <w:tcPr>
            <w:tcW w:w="249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Итого</w:t>
            </w:r>
          </w:p>
        </w:tc>
        <w:tc>
          <w:tcPr>
            <w:tcW w:w="4536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88" w:type="dxa"/>
          </w:tcPr>
          <w:p w:rsidR="004C1F00" w:rsidRPr="00C537FD" w:rsidRDefault="004C1F00" w:rsidP="00953A39">
            <w:pPr>
              <w:pStyle w:val="a4"/>
              <w:spacing w:before="0" w:beforeAutospacing="0" w:after="0" w:afterAutospacing="0"/>
              <w:jc w:val="both"/>
            </w:pPr>
            <w:r w:rsidRPr="00C537FD">
              <w:t>15000 руб.</w:t>
            </w:r>
          </w:p>
        </w:tc>
      </w:tr>
    </w:tbl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1F00" w:rsidRPr="00BD2CF0" w:rsidRDefault="004C1F00" w:rsidP="004C1F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  <w:sectPr w:rsidR="004C1F00" w:rsidRPr="00BD2CF0" w:rsidSect="00BD2C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1F00" w:rsidRPr="00BD2CF0" w:rsidRDefault="004C1F00" w:rsidP="004C1F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BD2CF0">
        <w:rPr>
          <w:b/>
        </w:rPr>
        <w:lastRenderedPageBreak/>
        <w:t xml:space="preserve">Информационная карта дополнительной образовательной  </w:t>
      </w:r>
      <w:proofErr w:type="spellStart"/>
      <w:r w:rsidRPr="00BD2CF0">
        <w:rPr>
          <w:b/>
        </w:rPr>
        <w:t>туристско</w:t>
      </w:r>
      <w:proofErr w:type="spellEnd"/>
      <w:r w:rsidRPr="00BD2CF0">
        <w:rPr>
          <w:b/>
        </w:rPr>
        <w:t xml:space="preserve"> – краеведческой  программы</w:t>
      </w:r>
    </w:p>
    <w:p w:rsidR="004C1F00" w:rsidRPr="00BD2CF0" w:rsidRDefault="004C1F00" w:rsidP="004C1F00">
      <w:pPr>
        <w:autoSpaceDE w:val="0"/>
        <w:autoSpaceDN w:val="0"/>
        <w:adjustRightInd w:val="0"/>
        <w:jc w:val="center"/>
        <w:rPr>
          <w:b/>
        </w:rPr>
      </w:pPr>
    </w:p>
    <w:p w:rsidR="004C1F00" w:rsidRPr="00BD2CF0" w:rsidRDefault="004C1F00" w:rsidP="004C1F00">
      <w:pPr>
        <w:autoSpaceDE w:val="0"/>
        <w:autoSpaceDN w:val="0"/>
        <w:adjustRightInd w:val="0"/>
        <w:jc w:val="center"/>
        <w:rPr>
          <w:b/>
        </w:rPr>
      </w:pPr>
      <w:r w:rsidRPr="00BD2CF0">
        <w:rPr>
          <w:b/>
        </w:rPr>
        <w:t>«Школьный музей как воспитательное пространство для социализации школьников»</w:t>
      </w:r>
    </w:p>
    <w:p w:rsidR="004C1F00" w:rsidRPr="00BD2CF0" w:rsidRDefault="004C1F00" w:rsidP="004C1F00">
      <w:pPr>
        <w:jc w:val="center"/>
      </w:pPr>
    </w:p>
    <w:tbl>
      <w:tblPr>
        <w:tblW w:w="1661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560"/>
        <w:gridCol w:w="1417"/>
        <w:gridCol w:w="1701"/>
        <w:gridCol w:w="8363"/>
        <w:gridCol w:w="2153"/>
      </w:tblGrid>
      <w:tr w:rsidR="00C537FD" w:rsidRPr="00C537FD" w:rsidTr="00C537FD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Направленность (образовательная область)</w:t>
            </w:r>
          </w:p>
        </w:tc>
        <w:tc>
          <w:tcPr>
            <w:tcW w:w="1560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Вид образовательной деятельности</w:t>
            </w:r>
          </w:p>
        </w:tc>
        <w:tc>
          <w:tcPr>
            <w:tcW w:w="1417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Название программы и её статус</w:t>
            </w:r>
          </w:p>
        </w:tc>
        <w:tc>
          <w:tcPr>
            <w:tcW w:w="1701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Сведения об авторах</w:t>
            </w:r>
          </w:p>
        </w:tc>
        <w:tc>
          <w:tcPr>
            <w:tcW w:w="8363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Аннотация к программе</w:t>
            </w:r>
          </w:p>
        </w:tc>
        <w:tc>
          <w:tcPr>
            <w:tcW w:w="2153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Перечень методических приложений</w:t>
            </w:r>
          </w:p>
        </w:tc>
      </w:tr>
      <w:tr w:rsidR="00C537FD" w:rsidRPr="00C537FD" w:rsidTr="008B65FC">
        <w:tblPrEx>
          <w:tblCellMar>
            <w:top w:w="0" w:type="dxa"/>
            <w:bottom w:w="0" w:type="dxa"/>
          </w:tblCellMar>
        </w:tblPrEx>
        <w:trPr>
          <w:trHeight w:val="6824"/>
        </w:trPr>
        <w:tc>
          <w:tcPr>
            <w:tcW w:w="1418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– краеведческая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Воспитатель-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417" w:type="dxa"/>
          </w:tcPr>
          <w:p w:rsidR="004C1F00" w:rsidRPr="00C537FD" w:rsidRDefault="004C1F00" w:rsidP="00953A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«Школьный музей как воспитательное пространство для социализации школьников»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авторская, дополнительная  образовательная </w:t>
            </w: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туристко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– краеведческая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701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Помельцева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Н.Ю., зам</w:t>
            </w:r>
            <w:proofErr w:type="gram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иректора по ВР, 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Медцкер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Е.И., учитель истории первой квалификационной категории, руководитель школьного музея;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Комова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Ю.В., педагог – психолог высшей квалификационной категории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3" w:type="dxa"/>
          </w:tcPr>
          <w:p w:rsidR="004C1F00" w:rsidRPr="00C537FD" w:rsidRDefault="004C1F00" w:rsidP="004C1F0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Программа для обучающихся 1-11 классов</w:t>
            </w:r>
          </w:p>
          <w:p w:rsidR="004C1F00" w:rsidRPr="00C537FD" w:rsidRDefault="004C1F00" w:rsidP="004C1F0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Срок реализации программы 2017-2020 гг.</w:t>
            </w:r>
          </w:p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Цель: создание  единого образовательного пространства для воспитания  нравственной личности с активной  гражданской позицией  через организацию краеведческой, туристской, поисковой деятельности.</w:t>
            </w:r>
          </w:p>
          <w:p w:rsidR="004C1F00" w:rsidRPr="00C537FD" w:rsidRDefault="004C1F00" w:rsidP="00953A39">
            <w:pPr>
              <w:jc w:val="both"/>
              <w:rPr>
                <w:rStyle w:val="10"/>
                <w:i w:val="0"/>
                <w:color w:val="000000"/>
                <w:sz w:val="18"/>
                <w:szCs w:val="18"/>
              </w:rPr>
            </w:pPr>
          </w:p>
          <w:p w:rsidR="004C1F00" w:rsidRPr="00C537FD" w:rsidRDefault="004C1F00" w:rsidP="00953A39">
            <w:pPr>
              <w:jc w:val="both"/>
              <w:rPr>
                <w:rStyle w:val="10"/>
                <w:i w:val="0"/>
                <w:color w:val="000000"/>
                <w:sz w:val="18"/>
                <w:szCs w:val="18"/>
              </w:rPr>
            </w:pPr>
            <w:r w:rsidRPr="00C537FD">
              <w:rPr>
                <w:rStyle w:val="10"/>
                <w:i w:val="0"/>
                <w:color w:val="000000"/>
                <w:sz w:val="18"/>
                <w:szCs w:val="18"/>
              </w:rPr>
              <w:t>Задачи: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1.Формировать жизненные и духовно-нравственные ценности на основе выработки устойчивой системы  нравственных </w:t>
            </w: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социокультурных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установок, позволяющих выработать перспективные жизненные позиции, стратегию в своей профессиональной, познавательной, социальной  деятельности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2.Активизировать деятельность школьных клубов:  исторического «Патриот», </w:t>
            </w:r>
            <w:proofErr w:type="spell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 – патриотического «Каскад», интеллектуального «Серпантин», спортивного  «Атлет»</w:t>
            </w:r>
            <w:proofErr w:type="gramEnd"/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3.Развивать потребность в самопознании, саморазв</w:t>
            </w: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 xml:space="preserve">тии  </w:t>
            </w:r>
            <w:proofErr w:type="gramStart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4. Развивать коммуникативные умения обучающихся, навыки публичных выступлений, умение устанавливать и поддерживать контакты, сотрудничать и работать в команде.</w:t>
            </w:r>
          </w:p>
          <w:p w:rsidR="004C1F00" w:rsidRPr="00C537FD" w:rsidRDefault="004C1F00" w:rsidP="00953A39">
            <w:pPr>
              <w:framePr w:hSpace="180" w:wrap="around" w:vAnchor="text" w:hAnchor="margin" w:y="1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5. Пропагандировать  положительные образы и примеры из жизни, поведения человека на основе богатого исторического наследия, создавая на его основе материалы для повседневного использования.</w:t>
            </w:r>
          </w:p>
          <w:p w:rsidR="004C1F00" w:rsidRPr="00C537FD" w:rsidRDefault="004C1F00" w:rsidP="00953A39">
            <w:pPr>
              <w:framePr w:hSpace="180" w:wrap="around" w:vAnchor="text" w:hAnchor="margin" w:y="1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6.Формировать общественную активность личности, гражданскую позицию.</w:t>
            </w:r>
          </w:p>
          <w:p w:rsidR="004C1F00" w:rsidRPr="00C537FD" w:rsidRDefault="004C1F00" w:rsidP="00953A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7.Повышать  профессионализм педагогов, внедрять  в их деятельность современные формы, методы и средства воспитательной работы.</w:t>
            </w:r>
          </w:p>
        </w:tc>
        <w:tc>
          <w:tcPr>
            <w:tcW w:w="2153" w:type="dxa"/>
          </w:tcPr>
          <w:p w:rsidR="004C1F00" w:rsidRPr="00C537FD" w:rsidRDefault="004C1F00" w:rsidP="00953A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7FD">
              <w:rPr>
                <w:rFonts w:ascii="Times New Roman" w:hAnsi="Times New Roman" w:cs="Times New Roman"/>
                <w:sz w:val="18"/>
                <w:szCs w:val="18"/>
              </w:rPr>
              <w:t>Таблицы, схемы, методические разработки занятий, анкеты.</w:t>
            </w:r>
          </w:p>
        </w:tc>
      </w:tr>
    </w:tbl>
    <w:p w:rsidR="004C1F00" w:rsidRPr="00C537FD" w:rsidRDefault="004C1F00" w:rsidP="004C1F00">
      <w:pPr>
        <w:rPr>
          <w:rFonts w:ascii="Times New Roman" w:hAnsi="Times New Roman" w:cs="Times New Roman"/>
          <w:sz w:val="18"/>
          <w:szCs w:val="18"/>
        </w:rPr>
      </w:pPr>
    </w:p>
    <w:p w:rsidR="004C1F00" w:rsidRPr="00C537FD" w:rsidRDefault="004C1F00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4C1F00" w:rsidRPr="00C537FD" w:rsidRDefault="004C1F00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4C1F00" w:rsidRPr="00C537FD" w:rsidRDefault="004C1F00">
      <w:pPr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>
      <w:pPr>
        <w:rPr>
          <w:noProof/>
          <w:lang w:eastAsia="ru-RU"/>
        </w:rPr>
      </w:pPr>
    </w:p>
    <w:p w:rsidR="004C1F00" w:rsidRDefault="004C1F00"/>
    <w:sectPr w:rsidR="004C1F00" w:rsidSect="008B65FC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D" w:rsidRDefault="00C537FD" w:rsidP="00C537FD">
      <w:pPr>
        <w:spacing w:after="0" w:line="240" w:lineRule="auto"/>
      </w:pPr>
      <w:r>
        <w:separator/>
      </w:r>
    </w:p>
  </w:endnote>
  <w:endnote w:type="continuationSeparator" w:id="0">
    <w:p w:rsidR="00C537FD" w:rsidRDefault="00C537FD" w:rsidP="00C5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79" w:rsidRDefault="008B65F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</w:p>
  <w:p w:rsidR="00CF2679" w:rsidRDefault="008B65F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D" w:rsidRDefault="00C537FD" w:rsidP="00C537FD">
      <w:pPr>
        <w:spacing w:after="0" w:line="240" w:lineRule="auto"/>
      </w:pPr>
      <w:r>
        <w:separator/>
      </w:r>
    </w:p>
  </w:footnote>
  <w:footnote w:type="continuationSeparator" w:id="0">
    <w:p w:rsidR="00C537FD" w:rsidRDefault="00C537FD" w:rsidP="00C5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AC8"/>
    <w:multiLevelType w:val="hybridMultilevel"/>
    <w:tmpl w:val="BD4233D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3DE7820"/>
    <w:multiLevelType w:val="hybridMultilevel"/>
    <w:tmpl w:val="5CC6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57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5B114C0"/>
    <w:multiLevelType w:val="hybridMultilevel"/>
    <w:tmpl w:val="4AECA688"/>
    <w:lvl w:ilvl="0" w:tplc="43FEE7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36BB"/>
    <w:multiLevelType w:val="hybridMultilevel"/>
    <w:tmpl w:val="C428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13910"/>
    <w:multiLevelType w:val="hybridMultilevel"/>
    <w:tmpl w:val="452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72EAE"/>
    <w:multiLevelType w:val="hybridMultilevel"/>
    <w:tmpl w:val="2A045D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F238E1"/>
    <w:multiLevelType w:val="hybridMultilevel"/>
    <w:tmpl w:val="A90255D8"/>
    <w:lvl w:ilvl="0" w:tplc="0366B7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740"/>
    <w:multiLevelType w:val="hybridMultilevel"/>
    <w:tmpl w:val="CE68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0335"/>
    <w:multiLevelType w:val="hybridMultilevel"/>
    <w:tmpl w:val="662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A4FEF"/>
    <w:multiLevelType w:val="hybridMultilevel"/>
    <w:tmpl w:val="B8A8BB2C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22FE338A"/>
    <w:multiLevelType w:val="hybridMultilevel"/>
    <w:tmpl w:val="DF4C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870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8F279E5"/>
    <w:multiLevelType w:val="hybridMultilevel"/>
    <w:tmpl w:val="7A30EAB8"/>
    <w:lvl w:ilvl="0" w:tplc="3FA2A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C5900"/>
    <w:multiLevelType w:val="hybridMultilevel"/>
    <w:tmpl w:val="F968B7AC"/>
    <w:lvl w:ilvl="0" w:tplc="2346B65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ED41CE"/>
    <w:multiLevelType w:val="hybridMultilevel"/>
    <w:tmpl w:val="B3625F44"/>
    <w:lvl w:ilvl="0" w:tplc="F34E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936C29"/>
    <w:multiLevelType w:val="hybridMultilevel"/>
    <w:tmpl w:val="880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9674B"/>
    <w:multiLevelType w:val="hybridMultilevel"/>
    <w:tmpl w:val="2256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9251E"/>
    <w:multiLevelType w:val="hybridMultilevel"/>
    <w:tmpl w:val="50D460E4"/>
    <w:lvl w:ilvl="0" w:tplc="44747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1812AC"/>
    <w:multiLevelType w:val="hybridMultilevel"/>
    <w:tmpl w:val="CB1ED1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1A60C4"/>
    <w:multiLevelType w:val="hybridMultilevel"/>
    <w:tmpl w:val="1F4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106BB"/>
    <w:multiLevelType w:val="multilevel"/>
    <w:tmpl w:val="6D26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D02290D"/>
    <w:multiLevelType w:val="hybridMultilevel"/>
    <w:tmpl w:val="1106604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02753C7"/>
    <w:multiLevelType w:val="hybridMultilevel"/>
    <w:tmpl w:val="EF5AFC68"/>
    <w:lvl w:ilvl="0" w:tplc="5CCEA030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13936"/>
    <w:multiLevelType w:val="hybridMultilevel"/>
    <w:tmpl w:val="912A5BD8"/>
    <w:lvl w:ilvl="0" w:tplc="CC1A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121C2"/>
    <w:multiLevelType w:val="hybridMultilevel"/>
    <w:tmpl w:val="1F4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2AEF"/>
    <w:multiLevelType w:val="hybridMultilevel"/>
    <w:tmpl w:val="B3DEFA5A"/>
    <w:lvl w:ilvl="0" w:tplc="9B06A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B78F8"/>
    <w:multiLevelType w:val="hybridMultilevel"/>
    <w:tmpl w:val="04EE7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C6B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4D2B2751"/>
    <w:multiLevelType w:val="hybridMultilevel"/>
    <w:tmpl w:val="0AD2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978E8"/>
    <w:multiLevelType w:val="hybridMultilevel"/>
    <w:tmpl w:val="637854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0E10A6F"/>
    <w:multiLevelType w:val="hybridMultilevel"/>
    <w:tmpl w:val="6636AA6C"/>
    <w:lvl w:ilvl="0" w:tplc="5D38A6EE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33A3A"/>
    <w:multiLevelType w:val="hybridMultilevel"/>
    <w:tmpl w:val="C54A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21981"/>
    <w:multiLevelType w:val="hybridMultilevel"/>
    <w:tmpl w:val="2D08E3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D80E8C"/>
    <w:multiLevelType w:val="hybridMultilevel"/>
    <w:tmpl w:val="880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F4F1C"/>
    <w:multiLevelType w:val="hybridMultilevel"/>
    <w:tmpl w:val="A098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F1B79"/>
    <w:multiLevelType w:val="hybridMultilevel"/>
    <w:tmpl w:val="880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32AC2"/>
    <w:multiLevelType w:val="multilevel"/>
    <w:tmpl w:val="2AF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0445F2"/>
    <w:multiLevelType w:val="multilevel"/>
    <w:tmpl w:val="62D885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9">
    <w:nsid w:val="6DAD60E9"/>
    <w:multiLevelType w:val="hybridMultilevel"/>
    <w:tmpl w:val="3F646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327D7B"/>
    <w:multiLevelType w:val="multilevel"/>
    <w:tmpl w:val="4A90F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1">
    <w:nsid w:val="70F52682"/>
    <w:multiLevelType w:val="hybridMultilevel"/>
    <w:tmpl w:val="3068934E"/>
    <w:lvl w:ilvl="0" w:tplc="0419000D">
      <w:start w:val="1"/>
      <w:numFmt w:val="bullet"/>
      <w:lvlText w:val=""/>
      <w:lvlJc w:val="left"/>
      <w:pPr>
        <w:ind w:left="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2">
    <w:nsid w:val="73363ACE"/>
    <w:multiLevelType w:val="multilevel"/>
    <w:tmpl w:val="748EF2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3">
    <w:nsid w:val="7A9D3AFD"/>
    <w:multiLevelType w:val="multilevel"/>
    <w:tmpl w:val="90A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FA7A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44"/>
  </w:num>
  <w:num w:numId="5">
    <w:abstractNumId w:val="18"/>
  </w:num>
  <w:num w:numId="6">
    <w:abstractNumId w:val="4"/>
  </w:num>
  <w:num w:numId="7">
    <w:abstractNumId w:val="38"/>
  </w:num>
  <w:num w:numId="8">
    <w:abstractNumId w:val="6"/>
  </w:num>
  <w:num w:numId="9">
    <w:abstractNumId w:val="10"/>
  </w:num>
  <w:num w:numId="10">
    <w:abstractNumId w:val="21"/>
  </w:num>
  <w:num w:numId="11">
    <w:abstractNumId w:val="33"/>
  </w:num>
  <w:num w:numId="12">
    <w:abstractNumId w:val="27"/>
  </w:num>
  <w:num w:numId="13">
    <w:abstractNumId w:val="13"/>
  </w:num>
  <w:num w:numId="14">
    <w:abstractNumId w:val="42"/>
  </w:num>
  <w:num w:numId="15">
    <w:abstractNumId w:val="15"/>
  </w:num>
  <w:num w:numId="16">
    <w:abstractNumId w:val="5"/>
  </w:num>
  <w:num w:numId="17">
    <w:abstractNumId w:val="14"/>
  </w:num>
  <w:num w:numId="18">
    <w:abstractNumId w:val="3"/>
  </w:num>
  <w:num w:numId="19">
    <w:abstractNumId w:val="17"/>
  </w:num>
  <w:num w:numId="20">
    <w:abstractNumId w:val="32"/>
  </w:num>
  <w:num w:numId="21">
    <w:abstractNumId w:val="34"/>
  </w:num>
  <w:num w:numId="22">
    <w:abstractNumId w:val="16"/>
  </w:num>
  <w:num w:numId="23">
    <w:abstractNumId w:val="11"/>
  </w:num>
  <w:num w:numId="24">
    <w:abstractNumId w:val="22"/>
  </w:num>
  <w:num w:numId="25">
    <w:abstractNumId w:val="0"/>
  </w:num>
  <w:num w:numId="26">
    <w:abstractNumId w:val="26"/>
  </w:num>
  <w:num w:numId="27">
    <w:abstractNumId w:val="40"/>
  </w:num>
  <w:num w:numId="28">
    <w:abstractNumId w:val="19"/>
  </w:num>
  <w:num w:numId="29">
    <w:abstractNumId w:val="20"/>
  </w:num>
  <w:num w:numId="30">
    <w:abstractNumId w:val="25"/>
  </w:num>
  <w:num w:numId="31">
    <w:abstractNumId w:val="37"/>
  </w:num>
  <w:num w:numId="32">
    <w:abstractNumId w:val="29"/>
  </w:num>
  <w:num w:numId="33">
    <w:abstractNumId w:val="30"/>
  </w:num>
  <w:num w:numId="34">
    <w:abstractNumId w:val="1"/>
  </w:num>
  <w:num w:numId="35">
    <w:abstractNumId w:val="8"/>
  </w:num>
  <w:num w:numId="36">
    <w:abstractNumId w:val="36"/>
  </w:num>
  <w:num w:numId="37">
    <w:abstractNumId w:val="9"/>
  </w:num>
  <w:num w:numId="38">
    <w:abstractNumId w:val="39"/>
  </w:num>
  <w:num w:numId="39">
    <w:abstractNumId w:val="7"/>
  </w:num>
  <w:num w:numId="40">
    <w:abstractNumId w:val="31"/>
  </w:num>
  <w:num w:numId="41">
    <w:abstractNumId w:val="43"/>
  </w:num>
  <w:num w:numId="42">
    <w:abstractNumId w:val="35"/>
  </w:num>
  <w:num w:numId="43">
    <w:abstractNumId w:val="24"/>
  </w:num>
  <w:num w:numId="44">
    <w:abstractNumId w:val="41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C1F00"/>
    <w:rsid w:val="0000081E"/>
    <w:rsid w:val="00000C5C"/>
    <w:rsid w:val="00000EF1"/>
    <w:rsid w:val="00001C62"/>
    <w:rsid w:val="00001DD8"/>
    <w:rsid w:val="0000238F"/>
    <w:rsid w:val="0000303C"/>
    <w:rsid w:val="00003FCD"/>
    <w:rsid w:val="00004287"/>
    <w:rsid w:val="00004565"/>
    <w:rsid w:val="00004AEC"/>
    <w:rsid w:val="00004C58"/>
    <w:rsid w:val="0000621E"/>
    <w:rsid w:val="00006DD6"/>
    <w:rsid w:val="00007F40"/>
    <w:rsid w:val="000105E3"/>
    <w:rsid w:val="00011951"/>
    <w:rsid w:val="00011CE7"/>
    <w:rsid w:val="0001292D"/>
    <w:rsid w:val="00015994"/>
    <w:rsid w:val="00016480"/>
    <w:rsid w:val="00017AAB"/>
    <w:rsid w:val="00020EA2"/>
    <w:rsid w:val="00022989"/>
    <w:rsid w:val="0002605F"/>
    <w:rsid w:val="00026960"/>
    <w:rsid w:val="00026B77"/>
    <w:rsid w:val="00030076"/>
    <w:rsid w:val="000322B7"/>
    <w:rsid w:val="0003233B"/>
    <w:rsid w:val="00037DF2"/>
    <w:rsid w:val="00046274"/>
    <w:rsid w:val="000464AB"/>
    <w:rsid w:val="00046928"/>
    <w:rsid w:val="00047FBF"/>
    <w:rsid w:val="00050197"/>
    <w:rsid w:val="000503F0"/>
    <w:rsid w:val="0005169E"/>
    <w:rsid w:val="00051F2E"/>
    <w:rsid w:val="00051F58"/>
    <w:rsid w:val="00053B7E"/>
    <w:rsid w:val="0005461B"/>
    <w:rsid w:val="000552B6"/>
    <w:rsid w:val="00063231"/>
    <w:rsid w:val="00064B12"/>
    <w:rsid w:val="00067B0D"/>
    <w:rsid w:val="00070CDC"/>
    <w:rsid w:val="000711F7"/>
    <w:rsid w:val="000716C7"/>
    <w:rsid w:val="000731AC"/>
    <w:rsid w:val="00073363"/>
    <w:rsid w:val="00073702"/>
    <w:rsid w:val="00074525"/>
    <w:rsid w:val="0007551B"/>
    <w:rsid w:val="00076029"/>
    <w:rsid w:val="00077E5D"/>
    <w:rsid w:val="00080F5C"/>
    <w:rsid w:val="00083FE2"/>
    <w:rsid w:val="0008580D"/>
    <w:rsid w:val="00085F0F"/>
    <w:rsid w:val="00087A74"/>
    <w:rsid w:val="00090AA6"/>
    <w:rsid w:val="000923AB"/>
    <w:rsid w:val="00095F09"/>
    <w:rsid w:val="000A09B1"/>
    <w:rsid w:val="000A66F7"/>
    <w:rsid w:val="000A69C9"/>
    <w:rsid w:val="000A7E7E"/>
    <w:rsid w:val="000B096E"/>
    <w:rsid w:val="000B0B78"/>
    <w:rsid w:val="000B15B6"/>
    <w:rsid w:val="000B1E2C"/>
    <w:rsid w:val="000B2234"/>
    <w:rsid w:val="000B5209"/>
    <w:rsid w:val="000B63F4"/>
    <w:rsid w:val="000B72CD"/>
    <w:rsid w:val="000C16AA"/>
    <w:rsid w:val="000C1873"/>
    <w:rsid w:val="000C1ADD"/>
    <w:rsid w:val="000C5645"/>
    <w:rsid w:val="000C6066"/>
    <w:rsid w:val="000C75C6"/>
    <w:rsid w:val="000D27CD"/>
    <w:rsid w:val="000D2B40"/>
    <w:rsid w:val="000D3086"/>
    <w:rsid w:val="000D3B2C"/>
    <w:rsid w:val="000D4373"/>
    <w:rsid w:val="000D44D4"/>
    <w:rsid w:val="000D62B9"/>
    <w:rsid w:val="000D798D"/>
    <w:rsid w:val="000E0A57"/>
    <w:rsid w:val="000E1CC3"/>
    <w:rsid w:val="000E4AFC"/>
    <w:rsid w:val="000E56E8"/>
    <w:rsid w:val="000E6275"/>
    <w:rsid w:val="000E778C"/>
    <w:rsid w:val="000E78C0"/>
    <w:rsid w:val="000F0400"/>
    <w:rsid w:val="000F0861"/>
    <w:rsid w:val="000F18DC"/>
    <w:rsid w:val="000F31FD"/>
    <w:rsid w:val="000F7ABD"/>
    <w:rsid w:val="001000BA"/>
    <w:rsid w:val="00100B60"/>
    <w:rsid w:val="00100DFB"/>
    <w:rsid w:val="00101025"/>
    <w:rsid w:val="00101B3D"/>
    <w:rsid w:val="0010283D"/>
    <w:rsid w:val="00102B7E"/>
    <w:rsid w:val="0010316F"/>
    <w:rsid w:val="0010444F"/>
    <w:rsid w:val="0010601D"/>
    <w:rsid w:val="00107C0A"/>
    <w:rsid w:val="00107D59"/>
    <w:rsid w:val="00110327"/>
    <w:rsid w:val="00110BE1"/>
    <w:rsid w:val="00112A38"/>
    <w:rsid w:val="00113A15"/>
    <w:rsid w:val="0011431A"/>
    <w:rsid w:val="001148DF"/>
    <w:rsid w:val="001205E1"/>
    <w:rsid w:val="00120A5E"/>
    <w:rsid w:val="00122976"/>
    <w:rsid w:val="00122A80"/>
    <w:rsid w:val="001239AC"/>
    <w:rsid w:val="00123C5D"/>
    <w:rsid w:val="00124446"/>
    <w:rsid w:val="00124F99"/>
    <w:rsid w:val="00134F91"/>
    <w:rsid w:val="001355AF"/>
    <w:rsid w:val="00136A51"/>
    <w:rsid w:val="001371BC"/>
    <w:rsid w:val="00137E4B"/>
    <w:rsid w:val="00140508"/>
    <w:rsid w:val="0014116D"/>
    <w:rsid w:val="00142ED8"/>
    <w:rsid w:val="00143955"/>
    <w:rsid w:val="00143A28"/>
    <w:rsid w:val="00143E22"/>
    <w:rsid w:val="00143E5B"/>
    <w:rsid w:val="001440CF"/>
    <w:rsid w:val="00145EF8"/>
    <w:rsid w:val="00145FE8"/>
    <w:rsid w:val="001479B5"/>
    <w:rsid w:val="001538D9"/>
    <w:rsid w:val="001545BB"/>
    <w:rsid w:val="00157031"/>
    <w:rsid w:val="00160B3C"/>
    <w:rsid w:val="00162485"/>
    <w:rsid w:val="0016295D"/>
    <w:rsid w:val="00163E2A"/>
    <w:rsid w:val="001670AF"/>
    <w:rsid w:val="00173871"/>
    <w:rsid w:val="00174932"/>
    <w:rsid w:val="00174D8A"/>
    <w:rsid w:val="0018005E"/>
    <w:rsid w:val="001800E6"/>
    <w:rsid w:val="001802AD"/>
    <w:rsid w:val="001812F5"/>
    <w:rsid w:val="00182AB9"/>
    <w:rsid w:val="00182AFF"/>
    <w:rsid w:val="00183FC3"/>
    <w:rsid w:val="001867E6"/>
    <w:rsid w:val="0018725E"/>
    <w:rsid w:val="001906E2"/>
    <w:rsid w:val="00193737"/>
    <w:rsid w:val="00193EA7"/>
    <w:rsid w:val="0019568F"/>
    <w:rsid w:val="00196D94"/>
    <w:rsid w:val="001A00AD"/>
    <w:rsid w:val="001A118B"/>
    <w:rsid w:val="001A3082"/>
    <w:rsid w:val="001A344C"/>
    <w:rsid w:val="001A554E"/>
    <w:rsid w:val="001B2EF2"/>
    <w:rsid w:val="001B2FAC"/>
    <w:rsid w:val="001B4CF6"/>
    <w:rsid w:val="001B5078"/>
    <w:rsid w:val="001B7FC6"/>
    <w:rsid w:val="001C03AF"/>
    <w:rsid w:val="001C1293"/>
    <w:rsid w:val="001C322C"/>
    <w:rsid w:val="001C4120"/>
    <w:rsid w:val="001C41BD"/>
    <w:rsid w:val="001C5AB1"/>
    <w:rsid w:val="001C67B0"/>
    <w:rsid w:val="001C6874"/>
    <w:rsid w:val="001D3546"/>
    <w:rsid w:val="001D6D60"/>
    <w:rsid w:val="001E2D28"/>
    <w:rsid w:val="001E481A"/>
    <w:rsid w:val="001E700F"/>
    <w:rsid w:val="001F2A6D"/>
    <w:rsid w:val="001F3FFC"/>
    <w:rsid w:val="0020079F"/>
    <w:rsid w:val="00201419"/>
    <w:rsid w:val="00201751"/>
    <w:rsid w:val="002017CF"/>
    <w:rsid w:val="00202F98"/>
    <w:rsid w:val="00203C1A"/>
    <w:rsid w:val="00204184"/>
    <w:rsid w:val="002055E0"/>
    <w:rsid w:val="00205FA4"/>
    <w:rsid w:val="00206C00"/>
    <w:rsid w:val="0021141A"/>
    <w:rsid w:val="002140C7"/>
    <w:rsid w:val="00214E8D"/>
    <w:rsid w:val="00216275"/>
    <w:rsid w:val="00216383"/>
    <w:rsid w:val="00216A39"/>
    <w:rsid w:val="002175DD"/>
    <w:rsid w:val="002202BE"/>
    <w:rsid w:val="0022090D"/>
    <w:rsid w:val="002211A0"/>
    <w:rsid w:val="002227C7"/>
    <w:rsid w:val="00222FA6"/>
    <w:rsid w:val="002230D0"/>
    <w:rsid w:val="00224B7B"/>
    <w:rsid w:val="0022736B"/>
    <w:rsid w:val="0023003D"/>
    <w:rsid w:val="00230848"/>
    <w:rsid w:val="00230868"/>
    <w:rsid w:val="00230DED"/>
    <w:rsid w:val="00231DE4"/>
    <w:rsid w:val="00231EC8"/>
    <w:rsid w:val="002326EA"/>
    <w:rsid w:val="0023402F"/>
    <w:rsid w:val="0023492A"/>
    <w:rsid w:val="00235498"/>
    <w:rsid w:val="00236961"/>
    <w:rsid w:val="0023732C"/>
    <w:rsid w:val="002378FC"/>
    <w:rsid w:val="00241FD4"/>
    <w:rsid w:val="00244904"/>
    <w:rsid w:val="00244F45"/>
    <w:rsid w:val="002462CD"/>
    <w:rsid w:val="002462DF"/>
    <w:rsid w:val="00247383"/>
    <w:rsid w:val="002501E1"/>
    <w:rsid w:val="00251C9E"/>
    <w:rsid w:val="00252049"/>
    <w:rsid w:val="00252E61"/>
    <w:rsid w:val="002532D0"/>
    <w:rsid w:val="00257AD9"/>
    <w:rsid w:val="00257F14"/>
    <w:rsid w:val="00261F1A"/>
    <w:rsid w:val="00265AD4"/>
    <w:rsid w:val="00266124"/>
    <w:rsid w:val="002716D0"/>
    <w:rsid w:val="00272E96"/>
    <w:rsid w:val="00275222"/>
    <w:rsid w:val="00277585"/>
    <w:rsid w:val="00280765"/>
    <w:rsid w:val="00281068"/>
    <w:rsid w:val="00282B89"/>
    <w:rsid w:val="002838A8"/>
    <w:rsid w:val="00284306"/>
    <w:rsid w:val="00291124"/>
    <w:rsid w:val="00291208"/>
    <w:rsid w:val="00291688"/>
    <w:rsid w:val="00291697"/>
    <w:rsid w:val="00291DEC"/>
    <w:rsid w:val="002934DF"/>
    <w:rsid w:val="00296E68"/>
    <w:rsid w:val="00296FDC"/>
    <w:rsid w:val="002A2AAD"/>
    <w:rsid w:val="002A5F5B"/>
    <w:rsid w:val="002A76EE"/>
    <w:rsid w:val="002A78A3"/>
    <w:rsid w:val="002A78D1"/>
    <w:rsid w:val="002B1C5F"/>
    <w:rsid w:val="002B39F1"/>
    <w:rsid w:val="002B3DE7"/>
    <w:rsid w:val="002B5362"/>
    <w:rsid w:val="002C050C"/>
    <w:rsid w:val="002C0C20"/>
    <w:rsid w:val="002C17E6"/>
    <w:rsid w:val="002C1D72"/>
    <w:rsid w:val="002C2277"/>
    <w:rsid w:val="002C2D5F"/>
    <w:rsid w:val="002C2D97"/>
    <w:rsid w:val="002C51D6"/>
    <w:rsid w:val="002C5857"/>
    <w:rsid w:val="002C7544"/>
    <w:rsid w:val="002C7D85"/>
    <w:rsid w:val="002D1301"/>
    <w:rsid w:val="002D18A3"/>
    <w:rsid w:val="002D2D14"/>
    <w:rsid w:val="002D62EF"/>
    <w:rsid w:val="002E1133"/>
    <w:rsid w:val="002E1FE8"/>
    <w:rsid w:val="002E26D4"/>
    <w:rsid w:val="002E7B0C"/>
    <w:rsid w:val="002E7DF0"/>
    <w:rsid w:val="002F041A"/>
    <w:rsid w:val="002F09DC"/>
    <w:rsid w:val="002F0EBD"/>
    <w:rsid w:val="002F1A74"/>
    <w:rsid w:val="002F1B94"/>
    <w:rsid w:val="002F30C8"/>
    <w:rsid w:val="002F37F8"/>
    <w:rsid w:val="002F4594"/>
    <w:rsid w:val="002F66D9"/>
    <w:rsid w:val="002F6C0B"/>
    <w:rsid w:val="002F7763"/>
    <w:rsid w:val="002F7B78"/>
    <w:rsid w:val="00302FD1"/>
    <w:rsid w:val="00304CFE"/>
    <w:rsid w:val="0030511C"/>
    <w:rsid w:val="00305790"/>
    <w:rsid w:val="0030729D"/>
    <w:rsid w:val="00311290"/>
    <w:rsid w:val="003116EA"/>
    <w:rsid w:val="00311972"/>
    <w:rsid w:val="00314710"/>
    <w:rsid w:val="00316D8C"/>
    <w:rsid w:val="0031723F"/>
    <w:rsid w:val="00317D88"/>
    <w:rsid w:val="00322E16"/>
    <w:rsid w:val="00325480"/>
    <w:rsid w:val="0032647E"/>
    <w:rsid w:val="00326F46"/>
    <w:rsid w:val="003275FD"/>
    <w:rsid w:val="00327E3B"/>
    <w:rsid w:val="00331701"/>
    <w:rsid w:val="00332F28"/>
    <w:rsid w:val="00333626"/>
    <w:rsid w:val="003347A5"/>
    <w:rsid w:val="00335BE5"/>
    <w:rsid w:val="00335E20"/>
    <w:rsid w:val="0033777C"/>
    <w:rsid w:val="003410E1"/>
    <w:rsid w:val="00341C41"/>
    <w:rsid w:val="003440F3"/>
    <w:rsid w:val="00346BFE"/>
    <w:rsid w:val="003476F1"/>
    <w:rsid w:val="003506CB"/>
    <w:rsid w:val="00351DB3"/>
    <w:rsid w:val="00352F13"/>
    <w:rsid w:val="003539B4"/>
    <w:rsid w:val="00355F2B"/>
    <w:rsid w:val="00356319"/>
    <w:rsid w:val="00365A9E"/>
    <w:rsid w:val="00365DA3"/>
    <w:rsid w:val="00366DF9"/>
    <w:rsid w:val="003706B9"/>
    <w:rsid w:val="00370CA6"/>
    <w:rsid w:val="003717EC"/>
    <w:rsid w:val="00372CE5"/>
    <w:rsid w:val="00373424"/>
    <w:rsid w:val="00374DA4"/>
    <w:rsid w:val="00376BE9"/>
    <w:rsid w:val="003771D5"/>
    <w:rsid w:val="00381550"/>
    <w:rsid w:val="0038161F"/>
    <w:rsid w:val="003841C1"/>
    <w:rsid w:val="0039069F"/>
    <w:rsid w:val="00392FDC"/>
    <w:rsid w:val="00393EBA"/>
    <w:rsid w:val="0039796A"/>
    <w:rsid w:val="003A08E6"/>
    <w:rsid w:val="003A0ECA"/>
    <w:rsid w:val="003A4CDB"/>
    <w:rsid w:val="003A686D"/>
    <w:rsid w:val="003A7608"/>
    <w:rsid w:val="003A7921"/>
    <w:rsid w:val="003B18D2"/>
    <w:rsid w:val="003B320C"/>
    <w:rsid w:val="003B384D"/>
    <w:rsid w:val="003B40EB"/>
    <w:rsid w:val="003B4C9C"/>
    <w:rsid w:val="003B6E24"/>
    <w:rsid w:val="003B77AC"/>
    <w:rsid w:val="003C0607"/>
    <w:rsid w:val="003C1B34"/>
    <w:rsid w:val="003C3260"/>
    <w:rsid w:val="003D0DC4"/>
    <w:rsid w:val="003D167C"/>
    <w:rsid w:val="003D216B"/>
    <w:rsid w:val="003D251E"/>
    <w:rsid w:val="003D2D07"/>
    <w:rsid w:val="003D64FE"/>
    <w:rsid w:val="003D6C12"/>
    <w:rsid w:val="003E0A98"/>
    <w:rsid w:val="003E171D"/>
    <w:rsid w:val="003E2C95"/>
    <w:rsid w:val="003E3465"/>
    <w:rsid w:val="003E4035"/>
    <w:rsid w:val="003E40B8"/>
    <w:rsid w:val="003E44DB"/>
    <w:rsid w:val="003E4D1E"/>
    <w:rsid w:val="003E4D86"/>
    <w:rsid w:val="003E67ED"/>
    <w:rsid w:val="003F2737"/>
    <w:rsid w:val="003F37A8"/>
    <w:rsid w:val="003F5522"/>
    <w:rsid w:val="003F5D1B"/>
    <w:rsid w:val="003F6B01"/>
    <w:rsid w:val="003F7918"/>
    <w:rsid w:val="0040004B"/>
    <w:rsid w:val="00400AD1"/>
    <w:rsid w:val="00401245"/>
    <w:rsid w:val="00403E7C"/>
    <w:rsid w:val="00405FF9"/>
    <w:rsid w:val="00410690"/>
    <w:rsid w:val="004117FD"/>
    <w:rsid w:val="00411A4C"/>
    <w:rsid w:val="00423889"/>
    <w:rsid w:val="0042577A"/>
    <w:rsid w:val="004269EB"/>
    <w:rsid w:val="00426ED8"/>
    <w:rsid w:val="00431443"/>
    <w:rsid w:val="00431C39"/>
    <w:rsid w:val="00433019"/>
    <w:rsid w:val="004331F5"/>
    <w:rsid w:val="004341B8"/>
    <w:rsid w:val="0043521A"/>
    <w:rsid w:val="0043766D"/>
    <w:rsid w:val="0044005D"/>
    <w:rsid w:val="004401CB"/>
    <w:rsid w:val="00440565"/>
    <w:rsid w:val="0044630C"/>
    <w:rsid w:val="004471B9"/>
    <w:rsid w:val="0045116A"/>
    <w:rsid w:val="00454B2C"/>
    <w:rsid w:val="00455930"/>
    <w:rsid w:val="00460148"/>
    <w:rsid w:val="004606AF"/>
    <w:rsid w:val="0046146A"/>
    <w:rsid w:val="0046149B"/>
    <w:rsid w:val="0046313F"/>
    <w:rsid w:val="0046367A"/>
    <w:rsid w:val="00463E4C"/>
    <w:rsid w:val="00465C3B"/>
    <w:rsid w:val="004662E2"/>
    <w:rsid w:val="004669CD"/>
    <w:rsid w:val="00466F2A"/>
    <w:rsid w:val="0046791F"/>
    <w:rsid w:val="00471B5B"/>
    <w:rsid w:val="00472832"/>
    <w:rsid w:val="004744AF"/>
    <w:rsid w:val="00474A4D"/>
    <w:rsid w:val="00475C0D"/>
    <w:rsid w:val="00477917"/>
    <w:rsid w:val="0048003A"/>
    <w:rsid w:val="00481D8F"/>
    <w:rsid w:val="00482C59"/>
    <w:rsid w:val="00483A4E"/>
    <w:rsid w:val="004841FD"/>
    <w:rsid w:val="00485041"/>
    <w:rsid w:val="00486848"/>
    <w:rsid w:val="00486ABC"/>
    <w:rsid w:val="00486C6F"/>
    <w:rsid w:val="00497FD1"/>
    <w:rsid w:val="004A00CD"/>
    <w:rsid w:val="004A145F"/>
    <w:rsid w:val="004A2C9C"/>
    <w:rsid w:val="004A5A28"/>
    <w:rsid w:val="004B0419"/>
    <w:rsid w:val="004B31F1"/>
    <w:rsid w:val="004B414F"/>
    <w:rsid w:val="004B633A"/>
    <w:rsid w:val="004B6B1B"/>
    <w:rsid w:val="004B77DD"/>
    <w:rsid w:val="004C1856"/>
    <w:rsid w:val="004C1F00"/>
    <w:rsid w:val="004C3CEA"/>
    <w:rsid w:val="004C3F50"/>
    <w:rsid w:val="004D149D"/>
    <w:rsid w:val="004D498B"/>
    <w:rsid w:val="004E065F"/>
    <w:rsid w:val="004E0CAE"/>
    <w:rsid w:val="004E0D76"/>
    <w:rsid w:val="004E2C72"/>
    <w:rsid w:val="004E54F7"/>
    <w:rsid w:val="004E59A9"/>
    <w:rsid w:val="004E5CE2"/>
    <w:rsid w:val="004E5E1D"/>
    <w:rsid w:val="004F0347"/>
    <w:rsid w:val="004F1CF0"/>
    <w:rsid w:val="004F59C4"/>
    <w:rsid w:val="004F5E76"/>
    <w:rsid w:val="004F703D"/>
    <w:rsid w:val="00501DAC"/>
    <w:rsid w:val="00503173"/>
    <w:rsid w:val="00506C23"/>
    <w:rsid w:val="005110BA"/>
    <w:rsid w:val="005112BF"/>
    <w:rsid w:val="00511A8F"/>
    <w:rsid w:val="00512097"/>
    <w:rsid w:val="00514357"/>
    <w:rsid w:val="005200DA"/>
    <w:rsid w:val="00521AAB"/>
    <w:rsid w:val="00523004"/>
    <w:rsid w:val="0052347B"/>
    <w:rsid w:val="00523AEC"/>
    <w:rsid w:val="00524354"/>
    <w:rsid w:val="00526726"/>
    <w:rsid w:val="00527E14"/>
    <w:rsid w:val="005301B2"/>
    <w:rsid w:val="0053365C"/>
    <w:rsid w:val="005346D8"/>
    <w:rsid w:val="00534967"/>
    <w:rsid w:val="00537088"/>
    <w:rsid w:val="00537594"/>
    <w:rsid w:val="00537753"/>
    <w:rsid w:val="00537D21"/>
    <w:rsid w:val="00540863"/>
    <w:rsid w:val="0054120E"/>
    <w:rsid w:val="00542090"/>
    <w:rsid w:val="0054284C"/>
    <w:rsid w:val="00542F66"/>
    <w:rsid w:val="00543318"/>
    <w:rsid w:val="00544EA4"/>
    <w:rsid w:val="005459AA"/>
    <w:rsid w:val="00545B59"/>
    <w:rsid w:val="005461F2"/>
    <w:rsid w:val="00546B13"/>
    <w:rsid w:val="0055018E"/>
    <w:rsid w:val="00550FEC"/>
    <w:rsid w:val="005562B9"/>
    <w:rsid w:val="005568E6"/>
    <w:rsid w:val="005571D8"/>
    <w:rsid w:val="005614C4"/>
    <w:rsid w:val="005624F3"/>
    <w:rsid w:val="00563880"/>
    <w:rsid w:val="0056514E"/>
    <w:rsid w:val="00565FA5"/>
    <w:rsid w:val="00566EB0"/>
    <w:rsid w:val="00570F9D"/>
    <w:rsid w:val="00571CB5"/>
    <w:rsid w:val="00571DBB"/>
    <w:rsid w:val="00572799"/>
    <w:rsid w:val="00573258"/>
    <w:rsid w:val="00575690"/>
    <w:rsid w:val="00576402"/>
    <w:rsid w:val="005765FE"/>
    <w:rsid w:val="0057692D"/>
    <w:rsid w:val="00576C28"/>
    <w:rsid w:val="005813F5"/>
    <w:rsid w:val="00581A5B"/>
    <w:rsid w:val="0058226D"/>
    <w:rsid w:val="005831F3"/>
    <w:rsid w:val="00584051"/>
    <w:rsid w:val="00591640"/>
    <w:rsid w:val="00591784"/>
    <w:rsid w:val="00592480"/>
    <w:rsid w:val="00593665"/>
    <w:rsid w:val="005939E1"/>
    <w:rsid w:val="00595D90"/>
    <w:rsid w:val="00596ED4"/>
    <w:rsid w:val="005A117F"/>
    <w:rsid w:val="005A1A33"/>
    <w:rsid w:val="005A1DF3"/>
    <w:rsid w:val="005A1EC1"/>
    <w:rsid w:val="005A2BB8"/>
    <w:rsid w:val="005A4D9F"/>
    <w:rsid w:val="005A6101"/>
    <w:rsid w:val="005B0E8E"/>
    <w:rsid w:val="005B1D55"/>
    <w:rsid w:val="005B3760"/>
    <w:rsid w:val="005B4EE9"/>
    <w:rsid w:val="005B6800"/>
    <w:rsid w:val="005B6E3B"/>
    <w:rsid w:val="005B7A01"/>
    <w:rsid w:val="005C0549"/>
    <w:rsid w:val="005C0B88"/>
    <w:rsid w:val="005C2FF2"/>
    <w:rsid w:val="005C4B1D"/>
    <w:rsid w:val="005C4B62"/>
    <w:rsid w:val="005C51E5"/>
    <w:rsid w:val="005C651F"/>
    <w:rsid w:val="005C7C6C"/>
    <w:rsid w:val="005D076A"/>
    <w:rsid w:val="005D1A1F"/>
    <w:rsid w:val="005D27B2"/>
    <w:rsid w:val="005D3386"/>
    <w:rsid w:val="005D5801"/>
    <w:rsid w:val="005D6DE9"/>
    <w:rsid w:val="005E1308"/>
    <w:rsid w:val="005E1AC3"/>
    <w:rsid w:val="005E1AE4"/>
    <w:rsid w:val="005E1EF9"/>
    <w:rsid w:val="005E3487"/>
    <w:rsid w:val="005E4CD0"/>
    <w:rsid w:val="005E5048"/>
    <w:rsid w:val="005E5E56"/>
    <w:rsid w:val="005E6E1D"/>
    <w:rsid w:val="005E6F52"/>
    <w:rsid w:val="005F070A"/>
    <w:rsid w:val="005F593A"/>
    <w:rsid w:val="005F6942"/>
    <w:rsid w:val="005F6EBF"/>
    <w:rsid w:val="005F793D"/>
    <w:rsid w:val="005F7DE8"/>
    <w:rsid w:val="006010E6"/>
    <w:rsid w:val="006021E1"/>
    <w:rsid w:val="006023CB"/>
    <w:rsid w:val="006025F7"/>
    <w:rsid w:val="0060280F"/>
    <w:rsid w:val="00602E88"/>
    <w:rsid w:val="00604138"/>
    <w:rsid w:val="0060673B"/>
    <w:rsid w:val="006076A1"/>
    <w:rsid w:val="0061354E"/>
    <w:rsid w:val="00613781"/>
    <w:rsid w:val="006143F7"/>
    <w:rsid w:val="0061791B"/>
    <w:rsid w:val="006219F8"/>
    <w:rsid w:val="00622447"/>
    <w:rsid w:val="00624B85"/>
    <w:rsid w:val="00630A40"/>
    <w:rsid w:val="00630E23"/>
    <w:rsid w:val="00631EEF"/>
    <w:rsid w:val="006325D2"/>
    <w:rsid w:val="00633DAC"/>
    <w:rsid w:val="00634348"/>
    <w:rsid w:val="006356D2"/>
    <w:rsid w:val="00636415"/>
    <w:rsid w:val="00636B46"/>
    <w:rsid w:val="00636BBC"/>
    <w:rsid w:val="00637600"/>
    <w:rsid w:val="00637C64"/>
    <w:rsid w:val="0064049D"/>
    <w:rsid w:val="006406A3"/>
    <w:rsid w:val="00640FE0"/>
    <w:rsid w:val="00641846"/>
    <w:rsid w:val="006421E0"/>
    <w:rsid w:val="006424A9"/>
    <w:rsid w:val="00644208"/>
    <w:rsid w:val="00646459"/>
    <w:rsid w:val="00646DD5"/>
    <w:rsid w:val="006474E1"/>
    <w:rsid w:val="0065338D"/>
    <w:rsid w:val="00653E87"/>
    <w:rsid w:val="00653F74"/>
    <w:rsid w:val="00661416"/>
    <w:rsid w:val="00662BA5"/>
    <w:rsid w:val="00663CE6"/>
    <w:rsid w:val="0066404E"/>
    <w:rsid w:val="00664AA3"/>
    <w:rsid w:val="00664C3C"/>
    <w:rsid w:val="00666F22"/>
    <w:rsid w:val="006676DB"/>
    <w:rsid w:val="0066785B"/>
    <w:rsid w:val="00667A17"/>
    <w:rsid w:val="00667F5B"/>
    <w:rsid w:val="006722E2"/>
    <w:rsid w:val="006725E8"/>
    <w:rsid w:val="0067317B"/>
    <w:rsid w:val="0067342A"/>
    <w:rsid w:val="00673ED6"/>
    <w:rsid w:val="0067469D"/>
    <w:rsid w:val="0067587F"/>
    <w:rsid w:val="00681DF5"/>
    <w:rsid w:val="00681EA8"/>
    <w:rsid w:val="0068214E"/>
    <w:rsid w:val="00683EAE"/>
    <w:rsid w:val="00684CBB"/>
    <w:rsid w:val="00686E43"/>
    <w:rsid w:val="00691584"/>
    <w:rsid w:val="00692E6F"/>
    <w:rsid w:val="00693644"/>
    <w:rsid w:val="006A0A66"/>
    <w:rsid w:val="006A0D79"/>
    <w:rsid w:val="006A14C8"/>
    <w:rsid w:val="006A22AB"/>
    <w:rsid w:val="006A2EEC"/>
    <w:rsid w:val="006A337C"/>
    <w:rsid w:val="006A6214"/>
    <w:rsid w:val="006A75C2"/>
    <w:rsid w:val="006A766A"/>
    <w:rsid w:val="006B065D"/>
    <w:rsid w:val="006B1229"/>
    <w:rsid w:val="006B1998"/>
    <w:rsid w:val="006B25A9"/>
    <w:rsid w:val="006B612A"/>
    <w:rsid w:val="006B6C1B"/>
    <w:rsid w:val="006C0904"/>
    <w:rsid w:val="006C0C7B"/>
    <w:rsid w:val="006C3B3D"/>
    <w:rsid w:val="006C43B6"/>
    <w:rsid w:val="006C48BC"/>
    <w:rsid w:val="006D0BF9"/>
    <w:rsid w:val="006D2852"/>
    <w:rsid w:val="006D404C"/>
    <w:rsid w:val="006D45F1"/>
    <w:rsid w:val="006D7666"/>
    <w:rsid w:val="006D7A08"/>
    <w:rsid w:val="006E018E"/>
    <w:rsid w:val="006E0E1D"/>
    <w:rsid w:val="006E1AAA"/>
    <w:rsid w:val="006E3D0A"/>
    <w:rsid w:val="006E5029"/>
    <w:rsid w:val="006E505E"/>
    <w:rsid w:val="006E5C6D"/>
    <w:rsid w:val="006E67BD"/>
    <w:rsid w:val="006E7C53"/>
    <w:rsid w:val="006E7E1E"/>
    <w:rsid w:val="006F2738"/>
    <w:rsid w:val="006F505F"/>
    <w:rsid w:val="006F54D4"/>
    <w:rsid w:val="006F657E"/>
    <w:rsid w:val="006F6D7B"/>
    <w:rsid w:val="006F7564"/>
    <w:rsid w:val="006F7A9A"/>
    <w:rsid w:val="00700388"/>
    <w:rsid w:val="00700E6A"/>
    <w:rsid w:val="00701E2B"/>
    <w:rsid w:val="00702D19"/>
    <w:rsid w:val="00703B49"/>
    <w:rsid w:val="00703CEE"/>
    <w:rsid w:val="00704374"/>
    <w:rsid w:val="00705CC7"/>
    <w:rsid w:val="0070710E"/>
    <w:rsid w:val="0070743F"/>
    <w:rsid w:val="00707DD8"/>
    <w:rsid w:val="00710F53"/>
    <w:rsid w:val="00712B5B"/>
    <w:rsid w:val="007157E9"/>
    <w:rsid w:val="00717B54"/>
    <w:rsid w:val="00720EE7"/>
    <w:rsid w:val="0072196A"/>
    <w:rsid w:val="00721FA7"/>
    <w:rsid w:val="00725FA0"/>
    <w:rsid w:val="00727ED6"/>
    <w:rsid w:val="007359B1"/>
    <w:rsid w:val="00735AC5"/>
    <w:rsid w:val="007369C2"/>
    <w:rsid w:val="007372C2"/>
    <w:rsid w:val="007379C8"/>
    <w:rsid w:val="00737D9A"/>
    <w:rsid w:val="00740AE4"/>
    <w:rsid w:val="00744148"/>
    <w:rsid w:val="00752BAB"/>
    <w:rsid w:val="0075309C"/>
    <w:rsid w:val="007533CC"/>
    <w:rsid w:val="0075351E"/>
    <w:rsid w:val="0075430E"/>
    <w:rsid w:val="00754F21"/>
    <w:rsid w:val="007613B8"/>
    <w:rsid w:val="007615B5"/>
    <w:rsid w:val="00762AAC"/>
    <w:rsid w:val="00765217"/>
    <w:rsid w:val="00770F69"/>
    <w:rsid w:val="007744C7"/>
    <w:rsid w:val="00776673"/>
    <w:rsid w:val="0077723D"/>
    <w:rsid w:val="007772CF"/>
    <w:rsid w:val="00777D98"/>
    <w:rsid w:val="0078292C"/>
    <w:rsid w:val="0078545D"/>
    <w:rsid w:val="007866D4"/>
    <w:rsid w:val="00786B56"/>
    <w:rsid w:val="007907AF"/>
    <w:rsid w:val="00790AC9"/>
    <w:rsid w:val="007913CC"/>
    <w:rsid w:val="00791F89"/>
    <w:rsid w:val="00791FA7"/>
    <w:rsid w:val="00793000"/>
    <w:rsid w:val="00793B9D"/>
    <w:rsid w:val="00795B18"/>
    <w:rsid w:val="007960C8"/>
    <w:rsid w:val="0079628E"/>
    <w:rsid w:val="007962CC"/>
    <w:rsid w:val="007A0ECE"/>
    <w:rsid w:val="007A2C71"/>
    <w:rsid w:val="007A3B0D"/>
    <w:rsid w:val="007A4CA3"/>
    <w:rsid w:val="007A5043"/>
    <w:rsid w:val="007A7BC7"/>
    <w:rsid w:val="007B24E7"/>
    <w:rsid w:val="007B35F2"/>
    <w:rsid w:val="007B463A"/>
    <w:rsid w:val="007B53AE"/>
    <w:rsid w:val="007B5AE6"/>
    <w:rsid w:val="007B75EC"/>
    <w:rsid w:val="007C2E1D"/>
    <w:rsid w:val="007C2EC6"/>
    <w:rsid w:val="007C45A9"/>
    <w:rsid w:val="007C513D"/>
    <w:rsid w:val="007C5615"/>
    <w:rsid w:val="007C5E53"/>
    <w:rsid w:val="007C72FD"/>
    <w:rsid w:val="007C7D8C"/>
    <w:rsid w:val="007D1A57"/>
    <w:rsid w:val="007D2E6D"/>
    <w:rsid w:val="007D38F2"/>
    <w:rsid w:val="007D392C"/>
    <w:rsid w:val="007E03AE"/>
    <w:rsid w:val="007E0855"/>
    <w:rsid w:val="007E236F"/>
    <w:rsid w:val="007E2A3D"/>
    <w:rsid w:val="007E43B3"/>
    <w:rsid w:val="007E5B72"/>
    <w:rsid w:val="007E76DB"/>
    <w:rsid w:val="007F0334"/>
    <w:rsid w:val="007F1117"/>
    <w:rsid w:val="007F16E3"/>
    <w:rsid w:val="007F23A0"/>
    <w:rsid w:val="007F324D"/>
    <w:rsid w:val="007F3630"/>
    <w:rsid w:val="007F4832"/>
    <w:rsid w:val="007F62E1"/>
    <w:rsid w:val="007F7657"/>
    <w:rsid w:val="00800044"/>
    <w:rsid w:val="008014BF"/>
    <w:rsid w:val="00801A6E"/>
    <w:rsid w:val="008025EC"/>
    <w:rsid w:val="00802DAE"/>
    <w:rsid w:val="008047A8"/>
    <w:rsid w:val="00807CDE"/>
    <w:rsid w:val="00811FFF"/>
    <w:rsid w:val="00821B76"/>
    <w:rsid w:val="00823352"/>
    <w:rsid w:val="00824AC9"/>
    <w:rsid w:val="0082683C"/>
    <w:rsid w:val="008274AA"/>
    <w:rsid w:val="00830058"/>
    <w:rsid w:val="00832A3A"/>
    <w:rsid w:val="00840131"/>
    <w:rsid w:val="00840226"/>
    <w:rsid w:val="0084234D"/>
    <w:rsid w:val="0084377A"/>
    <w:rsid w:val="0084382A"/>
    <w:rsid w:val="00843FA2"/>
    <w:rsid w:val="00847907"/>
    <w:rsid w:val="00850E57"/>
    <w:rsid w:val="00851B34"/>
    <w:rsid w:val="008549BA"/>
    <w:rsid w:val="00855913"/>
    <w:rsid w:val="0085686A"/>
    <w:rsid w:val="00857208"/>
    <w:rsid w:val="00860AF2"/>
    <w:rsid w:val="00861CAE"/>
    <w:rsid w:val="00862220"/>
    <w:rsid w:val="00863F1E"/>
    <w:rsid w:val="008648CA"/>
    <w:rsid w:val="00865949"/>
    <w:rsid w:val="00866847"/>
    <w:rsid w:val="008705EB"/>
    <w:rsid w:val="00870F1D"/>
    <w:rsid w:val="008710DA"/>
    <w:rsid w:val="00871775"/>
    <w:rsid w:val="008723B2"/>
    <w:rsid w:val="00872503"/>
    <w:rsid w:val="00873F4B"/>
    <w:rsid w:val="00875868"/>
    <w:rsid w:val="00875DE4"/>
    <w:rsid w:val="00876A8D"/>
    <w:rsid w:val="00880B26"/>
    <w:rsid w:val="0088141E"/>
    <w:rsid w:val="0088287C"/>
    <w:rsid w:val="0088316B"/>
    <w:rsid w:val="0088341A"/>
    <w:rsid w:val="00884033"/>
    <w:rsid w:val="00885709"/>
    <w:rsid w:val="00885A2E"/>
    <w:rsid w:val="00885FAE"/>
    <w:rsid w:val="00886176"/>
    <w:rsid w:val="00886791"/>
    <w:rsid w:val="00893D80"/>
    <w:rsid w:val="00894B1B"/>
    <w:rsid w:val="00894D1D"/>
    <w:rsid w:val="008A1419"/>
    <w:rsid w:val="008A2471"/>
    <w:rsid w:val="008A35B6"/>
    <w:rsid w:val="008A3C65"/>
    <w:rsid w:val="008A492A"/>
    <w:rsid w:val="008A7E84"/>
    <w:rsid w:val="008B0046"/>
    <w:rsid w:val="008B65FC"/>
    <w:rsid w:val="008C2FD6"/>
    <w:rsid w:val="008C37BC"/>
    <w:rsid w:val="008C4012"/>
    <w:rsid w:val="008D570B"/>
    <w:rsid w:val="008D5BAC"/>
    <w:rsid w:val="008D60F9"/>
    <w:rsid w:val="008E1358"/>
    <w:rsid w:val="008E38A1"/>
    <w:rsid w:val="008E4ACB"/>
    <w:rsid w:val="008F0034"/>
    <w:rsid w:val="008F0C4F"/>
    <w:rsid w:val="008F2160"/>
    <w:rsid w:val="008F25E2"/>
    <w:rsid w:val="008F6411"/>
    <w:rsid w:val="008F7C9A"/>
    <w:rsid w:val="00900251"/>
    <w:rsid w:val="009031B7"/>
    <w:rsid w:val="00903E72"/>
    <w:rsid w:val="009054FD"/>
    <w:rsid w:val="00906170"/>
    <w:rsid w:val="00907950"/>
    <w:rsid w:val="00907EDB"/>
    <w:rsid w:val="00910C79"/>
    <w:rsid w:val="00912826"/>
    <w:rsid w:val="00913C8D"/>
    <w:rsid w:val="00914083"/>
    <w:rsid w:val="00915240"/>
    <w:rsid w:val="00915868"/>
    <w:rsid w:val="00921EB0"/>
    <w:rsid w:val="00923F17"/>
    <w:rsid w:val="00924371"/>
    <w:rsid w:val="009267CC"/>
    <w:rsid w:val="00927875"/>
    <w:rsid w:val="009342A3"/>
    <w:rsid w:val="00934F98"/>
    <w:rsid w:val="00935792"/>
    <w:rsid w:val="00935F64"/>
    <w:rsid w:val="009378A4"/>
    <w:rsid w:val="00940C3F"/>
    <w:rsid w:val="009426F6"/>
    <w:rsid w:val="009446C2"/>
    <w:rsid w:val="00945717"/>
    <w:rsid w:val="0094683B"/>
    <w:rsid w:val="0095104F"/>
    <w:rsid w:val="009547D5"/>
    <w:rsid w:val="009548FB"/>
    <w:rsid w:val="00956DC3"/>
    <w:rsid w:val="00957CA4"/>
    <w:rsid w:val="009618B5"/>
    <w:rsid w:val="0096393D"/>
    <w:rsid w:val="00963A57"/>
    <w:rsid w:val="00964515"/>
    <w:rsid w:val="009655D2"/>
    <w:rsid w:val="00965D11"/>
    <w:rsid w:val="00967E5E"/>
    <w:rsid w:val="0097057E"/>
    <w:rsid w:val="00970E20"/>
    <w:rsid w:val="009736BC"/>
    <w:rsid w:val="00974B4D"/>
    <w:rsid w:val="0097507F"/>
    <w:rsid w:val="00975116"/>
    <w:rsid w:val="00975CCC"/>
    <w:rsid w:val="00980337"/>
    <w:rsid w:val="00980F30"/>
    <w:rsid w:val="009820D4"/>
    <w:rsid w:val="00983849"/>
    <w:rsid w:val="0098437B"/>
    <w:rsid w:val="00986160"/>
    <w:rsid w:val="00986E69"/>
    <w:rsid w:val="00987089"/>
    <w:rsid w:val="009875C0"/>
    <w:rsid w:val="009878FF"/>
    <w:rsid w:val="00987D39"/>
    <w:rsid w:val="00990E56"/>
    <w:rsid w:val="009913F7"/>
    <w:rsid w:val="00996015"/>
    <w:rsid w:val="00996A7B"/>
    <w:rsid w:val="009A0A1B"/>
    <w:rsid w:val="009A0F84"/>
    <w:rsid w:val="009A2B2C"/>
    <w:rsid w:val="009A52CC"/>
    <w:rsid w:val="009A64A1"/>
    <w:rsid w:val="009A7BB6"/>
    <w:rsid w:val="009B1D95"/>
    <w:rsid w:val="009B251E"/>
    <w:rsid w:val="009B2DF3"/>
    <w:rsid w:val="009B36D1"/>
    <w:rsid w:val="009B473D"/>
    <w:rsid w:val="009B4FC1"/>
    <w:rsid w:val="009B552E"/>
    <w:rsid w:val="009B67B9"/>
    <w:rsid w:val="009B7CB3"/>
    <w:rsid w:val="009C1F3C"/>
    <w:rsid w:val="009C20BF"/>
    <w:rsid w:val="009C2649"/>
    <w:rsid w:val="009C4C17"/>
    <w:rsid w:val="009C57D5"/>
    <w:rsid w:val="009C6020"/>
    <w:rsid w:val="009C7E68"/>
    <w:rsid w:val="009D5C3A"/>
    <w:rsid w:val="009D6440"/>
    <w:rsid w:val="009D735C"/>
    <w:rsid w:val="009E2AA1"/>
    <w:rsid w:val="009E3182"/>
    <w:rsid w:val="009E44A0"/>
    <w:rsid w:val="009E4873"/>
    <w:rsid w:val="009E5C14"/>
    <w:rsid w:val="009E5F61"/>
    <w:rsid w:val="009E665F"/>
    <w:rsid w:val="009F15C6"/>
    <w:rsid w:val="009F18FB"/>
    <w:rsid w:val="009F231A"/>
    <w:rsid w:val="009F724A"/>
    <w:rsid w:val="00A0043D"/>
    <w:rsid w:val="00A004F1"/>
    <w:rsid w:val="00A006B5"/>
    <w:rsid w:val="00A0139B"/>
    <w:rsid w:val="00A0302F"/>
    <w:rsid w:val="00A048E5"/>
    <w:rsid w:val="00A0577D"/>
    <w:rsid w:val="00A0631D"/>
    <w:rsid w:val="00A069F4"/>
    <w:rsid w:val="00A1085D"/>
    <w:rsid w:val="00A11BAE"/>
    <w:rsid w:val="00A13063"/>
    <w:rsid w:val="00A13FC2"/>
    <w:rsid w:val="00A1452C"/>
    <w:rsid w:val="00A148A6"/>
    <w:rsid w:val="00A1503D"/>
    <w:rsid w:val="00A154AC"/>
    <w:rsid w:val="00A15776"/>
    <w:rsid w:val="00A1694F"/>
    <w:rsid w:val="00A1767A"/>
    <w:rsid w:val="00A25265"/>
    <w:rsid w:val="00A256C1"/>
    <w:rsid w:val="00A27798"/>
    <w:rsid w:val="00A304AB"/>
    <w:rsid w:val="00A30E13"/>
    <w:rsid w:val="00A31CDE"/>
    <w:rsid w:val="00A32CB4"/>
    <w:rsid w:val="00A33AA9"/>
    <w:rsid w:val="00A33BB2"/>
    <w:rsid w:val="00A34822"/>
    <w:rsid w:val="00A35C9F"/>
    <w:rsid w:val="00A36061"/>
    <w:rsid w:val="00A370D4"/>
    <w:rsid w:val="00A37B7E"/>
    <w:rsid w:val="00A37BC2"/>
    <w:rsid w:val="00A41685"/>
    <w:rsid w:val="00A43B01"/>
    <w:rsid w:val="00A45E64"/>
    <w:rsid w:val="00A46ADF"/>
    <w:rsid w:val="00A47A4A"/>
    <w:rsid w:val="00A51427"/>
    <w:rsid w:val="00A542F7"/>
    <w:rsid w:val="00A548F2"/>
    <w:rsid w:val="00A54D36"/>
    <w:rsid w:val="00A60D34"/>
    <w:rsid w:val="00A6421A"/>
    <w:rsid w:val="00A7230E"/>
    <w:rsid w:val="00A7437F"/>
    <w:rsid w:val="00A745AA"/>
    <w:rsid w:val="00A75909"/>
    <w:rsid w:val="00A804F4"/>
    <w:rsid w:val="00A81AF4"/>
    <w:rsid w:val="00A84140"/>
    <w:rsid w:val="00A8447C"/>
    <w:rsid w:val="00A873A5"/>
    <w:rsid w:val="00A9129A"/>
    <w:rsid w:val="00A92A30"/>
    <w:rsid w:val="00A92E03"/>
    <w:rsid w:val="00A956DF"/>
    <w:rsid w:val="00A963A4"/>
    <w:rsid w:val="00A96486"/>
    <w:rsid w:val="00A97C8C"/>
    <w:rsid w:val="00A97FEE"/>
    <w:rsid w:val="00AA17F4"/>
    <w:rsid w:val="00AA23A6"/>
    <w:rsid w:val="00AA2DB5"/>
    <w:rsid w:val="00AA4AA0"/>
    <w:rsid w:val="00AA52EA"/>
    <w:rsid w:val="00AA5317"/>
    <w:rsid w:val="00AA5A83"/>
    <w:rsid w:val="00AA5CC7"/>
    <w:rsid w:val="00AA6015"/>
    <w:rsid w:val="00AA6215"/>
    <w:rsid w:val="00AA685B"/>
    <w:rsid w:val="00AA6F96"/>
    <w:rsid w:val="00AB3DF0"/>
    <w:rsid w:val="00AB5664"/>
    <w:rsid w:val="00AC27C6"/>
    <w:rsid w:val="00AC3C69"/>
    <w:rsid w:val="00AC5184"/>
    <w:rsid w:val="00AC5215"/>
    <w:rsid w:val="00AC6AA5"/>
    <w:rsid w:val="00AC7D5D"/>
    <w:rsid w:val="00AD2814"/>
    <w:rsid w:val="00AD6602"/>
    <w:rsid w:val="00AD6C8F"/>
    <w:rsid w:val="00AE1175"/>
    <w:rsid w:val="00AE4A0B"/>
    <w:rsid w:val="00AE4B47"/>
    <w:rsid w:val="00AE4DB1"/>
    <w:rsid w:val="00AE5C1C"/>
    <w:rsid w:val="00AE7C72"/>
    <w:rsid w:val="00AF0F07"/>
    <w:rsid w:val="00AF14E6"/>
    <w:rsid w:val="00AF15C9"/>
    <w:rsid w:val="00AF2AD3"/>
    <w:rsid w:val="00AF5DE7"/>
    <w:rsid w:val="00AF7874"/>
    <w:rsid w:val="00B003CC"/>
    <w:rsid w:val="00B008EA"/>
    <w:rsid w:val="00B01CCB"/>
    <w:rsid w:val="00B01DE8"/>
    <w:rsid w:val="00B07207"/>
    <w:rsid w:val="00B10659"/>
    <w:rsid w:val="00B10D1F"/>
    <w:rsid w:val="00B12B63"/>
    <w:rsid w:val="00B162F7"/>
    <w:rsid w:val="00B17EE1"/>
    <w:rsid w:val="00B21BD8"/>
    <w:rsid w:val="00B22171"/>
    <w:rsid w:val="00B22A27"/>
    <w:rsid w:val="00B232AB"/>
    <w:rsid w:val="00B2483E"/>
    <w:rsid w:val="00B2542B"/>
    <w:rsid w:val="00B26ACB"/>
    <w:rsid w:val="00B348B1"/>
    <w:rsid w:val="00B34B91"/>
    <w:rsid w:val="00B362CB"/>
    <w:rsid w:val="00B36445"/>
    <w:rsid w:val="00B406EA"/>
    <w:rsid w:val="00B40AF2"/>
    <w:rsid w:val="00B419CC"/>
    <w:rsid w:val="00B44719"/>
    <w:rsid w:val="00B45F23"/>
    <w:rsid w:val="00B4666B"/>
    <w:rsid w:val="00B51732"/>
    <w:rsid w:val="00B52942"/>
    <w:rsid w:val="00B54678"/>
    <w:rsid w:val="00B549FE"/>
    <w:rsid w:val="00B552B8"/>
    <w:rsid w:val="00B60714"/>
    <w:rsid w:val="00B621E4"/>
    <w:rsid w:val="00B66C17"/>
    <w:rsid w:val="00B72502"/>
    <w:rsid w:val="00B740F8"/>
    <w:rsid w:val="00B74FCC"/>
    <w:rsid w:val="00B76953"/>
    <w:rsid w:val="00B778B7"/>
    <w:rsid w:val="00B80328"/>
    <w:rsid w:val="00B80F78"/>
    <w:rsid w:val="00B82578"/>
    <w:rsid w:val="00B82F23"/>
    <w:rsid w:val="00B85000"/>
    <w:rsid w:val="00B857CE"/>
    <w:rsid w:val="00B85F9B"/>
    <w:rsid w:val="00B87064"/>
    <w:rsid w:val="00B87071"/>
    <w:rsid w:val="00B871DA"/>
    <w:rsid w:val="00B87225"/>
    <w:rsid w:val="00B87718"/>
    <w:rsid w:val="00B9227A"/>
    <w:rsid w:val="00B92748"/>
    <w:rsid w:val="00B94C36"/>
    <w:rsid w:val="00B95FF7"/>
    <w:rsid w:val="00B96804"/>
    <w:rsid w:val="00B9749F"/>
    <w:rsid w:val="00BA1872"/>
    <w:rsid w:val="00BA1A24"/>
    <w:rsid w:val="00BA25CC"/>
    <w:rsid w:val="00BA2B7D"/>
    <w:rsid w:val="00BA6EC1"/>
    <w:rsid w:val="00BA747F"/>
    <w:rsid w:val="00BB3C56"/>
    <w:rsid w:val="00BB5DE7"/>
    <w:rsid w:val="00BC0557"/>
    <w:rsid w:val="00BC1152"/>
    <w:rsid w:val="00BC148D"/>
    <w:rsid w:val="00BC1DAB"/>
    <w:rsid w:val="00BC2195"/>
    <w:rsid w:val="00BC2BDD"/>
    <w:rsid w:val="00BC3868"/>
    <w:rsid w:val="00BC4B2C"/>
    <w:rsid w:val="00BC61CC"/>
    <w:rsid w:val="00BC6704"/>
    <w:rsid w:val="00BC6E99"/>
    <w:rsid w:val="00BD17B7"/>
    <w:rsid w:val="00BD2EB6"/>
    <w:rsid w:val="00BD3019"/>
    <w:rsid w:val="00BD464B"/>
    <w:rsid w:val="00BD4D1E"/>
    <w:rsid w:val="00BD5B41"/>
    <w:rsid w:val="00BD660C"/>
    <w:rsid w:val="00BD78AC"/>
    <w:rsid w:val="00BE150B"/>
    <w:rsid w:val="00BE18C7"/>
    <w:rsid w:val="00BE1A91"/>
    <w:rsid w:val="00BE324C"/>
    <w:rsid w:val="00BE6C2D"/>
    <w:rsid w:val="00BF44F5"/>
    <w:rsid w:val="00BF48BF"/>
    <w:rsid w:val="00BF5637"/>
    <w:rsid w:val="00BF74CA"/>
    <w:rsid w:val="00BF756A"/>
    <w:rsid w:val="00BF7C62"/>
    <w:rsid w:val="00BF7E82"/>
    <w:rsid w:val="00C00995"/>
    <w:rsid w:val="00C01892"/>
    <w:rsid w:val="00C023D3"/>
    <w:rsid w:val="00C03EFB"/>
    <w:rsid w:val="00C044C6"/>
    <w:rsid w:val="00C04E46"/>
    <w:rsid w:val="00C114BE"/>
    <w:rsid w:val="00C1259E"/>
    <w:rsid w:val="00C12677"/>
    <w:rsid w:val="00C1304B"/>
    <w:rsid w:val="00C13570"/>
    <w:rsid w:val="00C148AC"/>
    <w:rsid w:val="00C14E20"/>
    <w:rsid w:val="00C17EFD"/>
    <w:rsid w:val="00C20005"/>
    <w:rsid w:val="00C210D9"/>
    <w:rsid w:val="00C230D0"/>
    <w:rsid w:val="00C2566F"/>
    <w:rsid w:val="00C26E74"/>
    <w:rsid w:val="00C2784C"/>
    <w:rsid w:val="00C30079"/>
    <w:rsid w:val="00C32393"/>
    <w:rsid w:val="00C33139"/>
    <w:rsid w:val="00C34AF1"/>
    <w:rsid w:val="00C35743"/>
    <w:rsid w:val="00C378D2"/>
    <w:rsid w:val="00C4070E"/>
    <w:rsid w:val="00C40E8F"/>
    <w:rsid w:val="00C43686"/>
    <w:rsid w:val="00C4597E"/>
    <w:rsid w:val="00C47ABB"/>
    <w:rsid w:val="00C50A49"/>
    <w:rsid w:val="00C537FD"/>
    <w:rsid w:val="00C5660D"/>
    <w:rsid w:val="00C56B98"/>
    <w:rsid w:val="00C61817"/>
    <w:rsid w:val="00C61E2E"/>
    <w:rsid w:val="00C63506"/>
    <w:rsid w:val="00C643C9"/>
    <w:rsid w:val="00C655A2"/>
    <w:rsid w:val="00C65925"/>
    <w:rsid w:val="00C65EBD"/>
    <w:rsid w:val="00C66DF0"/>
    <w:rsid w:val="00C7196F"/>
    <w:rsid w:val="00C729F9"/>
    <w:rsid w:val="00C74C3F"/>
    <w:rsid w:val="00C760EB"/>
    <w:rsid w:val="00C77AAB"/>
    <w:rsid w:val="00C811C5"/>
    <w:rsid w:val="00C83948"/>
    <w:rsid w:val="00C83B70"/>
    <w:rsid w:val="00C857AC"/>
    <w:rsid w:val="00C86A2B"/>
    <w:rsid w:val="00C922A0"/>
    <w:rsid w:val="00C94B96"/>
    <w:rsid w:val="00C955E1"/>
    <w:rsid w:val="00C95CF8"/>
    <w:rsid w:val="00C9684A"/>
    <w:rsid w:val="00C977D5"/>
    <w:rsid w:val="00C97C0E"/>
    <w:rsid w:val="00CA3563"/>
    <w:rsid w:val="00CA571C"/>
    <w:rsid w:val="00CA618F"/>
    <w:rsid w:val="00CA620B"/>
    <w:rsid w:val="00CB18AD"/>
    <w:rsid w:val="00CB1FC3"/>
    <w:rsid w:val="00CB349A"/>
    <w:rsid w:val="00CB5402"/>
    <w:rsid w:val="00CB5502"/>
    <w:rsid w:val="00CB63FF"/>
    <w:rsid w:val="00CB699F"/>
    <w:rsid w:val="00CB7199"/>
    <w:rsid w:val="00CC040D"/>
    <w:rsid w:val="00CC2ADD"/>
    <w:rsid w:val="00CC38DF"/>
    <w:rsid w:val="00CC4A4C"/>
    <w:rsid w:val="00CC5F03"/>
    <w:rsid w:val="00CD076B"/>
    <w:rsid w:val="00CD3578"/>
    <w:rsid w:val="00CD3671"/>
    <w:rsid w:val="00CD5DF8"/>
    <w:rsid w:val="00CD69CF"/>
    <w:rsid w:val="00CD7161"/>
    <w:rsid w:val="00CD7A3E"/>
    <w:rsid w:val="00CE0C0C"/>
    <w:rsid w:val="00CE16F9"/>
    <w:rsid w:val="00CE2505"/>
    <w:rsid w:val="00CE6981"/>
    <w:rsid w:val="00CE6FB9"/>
    <w:rsid w:val="00CE7185"/>
    <w:rsid w:val="00CF00F1"/>
    <w:rsid w:val="00CF19AB"/>
    <w:rsid w:val="00CF28D9"/>
    <w:rsid w:val="00CF3757"/>
    <w:rsid w:val="00CF67C0"/>
    <w:rsid w:val="00CF6878"/>
    <w:rsid w:val="00D00FEF"/>
    <w:rsid w:val="00D02BF3"/>
    <w:rsid w:val="00D02D9E"/>
    <w:rsid w:val="00D03117"/>
    <w:rsid w:val="00D031F8"/>
    <w:rsid w:val="00D0369A"/>
    <w:rsid w:val="00D06D47"/>
    <w:rsid w:val="00D0744D"/>
    <w:rsid w:val="00D07F3E"/>
    <w:rsid w:val="00D12C87"/>
    <w:rsid w:val="00D1368C"/>
    <w:rsid w:val="00D14843"/>
    <w:rsid w:val="00D161F7"/>
    <w:rsid w:val="00D16246"/>
    <w:rsid w:val="00D21BCB"/>
    <w:rsid w:val="00D21E83"/>
    <w:rsid w:val="00D229FD"/>
    <w:rsid w:val="00D2364F"/>
    <w:rsid w:val="00D245F5"/>
    <w:rsid w:val="00D2605D"/>
    <w:rsid w:val="00D301E2"/>
    <w:rsid w:val="00D3086D"/>
    <w:rsid w:val="00D323FA"/>
    <w:rsid w:val="00D337A5"/>
    <w:rsid w:val="00D343BD"/>
    <w:rsid w:val="00D348E8"/>
    <w:rsid w:val="00D34B25"/>
    <w:rsid w:val="00D379D2"/>
    <w:rsid w:val="00D42B64"/>
    <w:rsid w:val="00D44FB3"/>
    <w:rsid w:val="00D46095"/>
    <w:rsid w:val="00D46098"/>
    <w:rsid w:val="00D47EE2"/>
    <w:rsid w:val="00D47FE3"/>
    <w:rsid w:val="00D529FD"/>
    <w:rsid w:val="00D60ECB"/>
    <w:rsid w:val="00D619E5"/>
    <w:rsid w:val="00D6273C"/>
    <w:rsid w:val="00D64A2D"/>
    <w:rsid w:val="00D64E53"/>
    <w:rsid w:val="00D70876"/>
    <w:rsid w:val="00D71A7A"/>
    <w:rsid w:val="00D72822"/>
    <w:rsid w:val="00D72981"/>
    <w:rsid w:val="00D744EA"/>
    <w:rsid w:val="00D76E87"/>
    <w:rsid w:val="00D77A89"/>
    <w:rsid w:val="00D80C7C"/>
    <w:rsid w:val="00D83B6C"/>
    <w:rsid w:val="00D84405"/>
    <w:rsid w:val="00D844E3"/>
    <w:rsid w:val="00D84BA5"/>
    <w:rsid w:val="00D85E91"/>
    <w:rsid w:val="00D8786C"/>
    <w:rsid w:val="00D91993"/>
    <w:rsid w:val="00D92036"/>
    <w:rsid w:val="00D9556F"/>
    <w:rsid w:val="00DA0D2F"/>
    <w:rsid w:val="00DA2CEF"/>
    <w:rsid w:val="00DA333E"/>
    <w:rsid w:val="00DA468C"/>
    <w:rsid w:val="00DA5139"/>
    <w:rsid w:val="00DA75B3"/>
    <w:rsid w:val="00DB0390"/>
    <w:rsid w:val="00DB284E"/>
    <w:rsid w:val="00DB3B39"/>
    <w:rsid w:val="00DB4547"/>
    <w:rsid w:val="00DB48D4"/>
    <w:rsid w:val="00DB5F30"/>
    <w:rsid w:val="00DB630E"/>
    <w:rsid w:val="00DC0A76"/>
    <w:rsid w:val="00DC1713"/>
    <w:rsid w:val="00DC33FE"/>
    <w:rsid w:val="00DC42F8"/>
    <w:rsid w:val="00DC49C8"/>
    <w:rsid w:val="00DC5C00"/>
    <w:rsid w:val="00DC5C1F"/>
    <w:rsid w:val="00DC68D4"/>
    <w:rsid w:val="00DD1C30"/>
    <w:rsid w:val="00DD1F6B"/>
    <w:rsid w:val="00DD25C9"/>
    <w:rsid w:val="00DD3215"/>
    <w:rsid w:val="00DD5337"/>
    <w:rsid w:val="00DD565D"/>
    <w:rsid w:val="00DD5B07"/>
    <w:rsid w:val="00DD5DA2"/>
    <w:rsid w:val="00DD6F28"/>
    <w:rsid w:val="00DD76D3"/>
    <w:rsid w:val="00DD7BDC"/>
    <w:rsid w:val="00DE1AAB"/>
    <w:rsid w:val="00DE22BF"/>
    <w:rsid w:val="00DE5183"/>
    <w:rsid w:val="00DE79FC"/>
    <w:rsid w:val="00DE7A28"/>
    <w:rsid w:val="00DE7FD6"/>
    <w:rsid w:val="00DF38B6"/>
    <w:rsid w:val="00DF3EC1"/>
    <w:rsid w:val="00E0147E"/>
    <w:rsid w:val="00E0156E"/>
    <w:rsid w:val="00E01E81"/>
    <w:rsid w:val="00E026C4"/>
    <w:rsid w:val="00E03802"/>
    <w:rsid w:val="00E04351"/>
    <w:rsid w:val="00E043BF"/>
    <w:rsid w:val="00E04A6F"/>
    <w:rsid w:val="00E064B0"/>
    <w:rsid w:val="00E06FFD"/>
    <w:rsid w:val="00E10D34"/>
    <w:rsid w:val="00E10FB0"/>
    <w:rsid w:val="00E13979"/>
    <w:rsid w:val="00E141B3"/>
    <w:rsid w:val="00E15C5B"/>
    <w:rsid w:val="00E16B85"/>
    <w:rsid w:val="00E171B1"/>
    <w:rsid w:val="00E20C65"/>
    <w:rsid w:val="00E212E0"/>
    <w:rsid w:val="00E2320C"/>
    <w:rsid w:val="00E23CEB"/>
    <w:rsid w:val="00E243FE"/>
    <w:rsid w:val="00E24CD7"/>
    <w:rsid w:val="00E3060E"/>
    <w:rsid w:val="00E32C64"/>
    <w:rsid w:val="00E341B2"/>
    <w:rsid w:val="00E3464B"/>
    <w:rsid w:val="00E348FE"/>
    <w:rsid w:val="00E35D02"/>
    <w:rsid w:val="00E418AE"/>
    <w:rsid w:val="00E44C80"/>
    <w:rsid w:val="00E44D3C"/>
    <w:rsid w:val="00E45259"/>
    <w:rsid w:val="00E4535E"/>
    <w:rsid w:val="00E4618E"/>
    <w:rsid w:val="00E46A86"/>
    <w:rsid w:val="00E505B6"/>
    <w:rsid w:val="00E51897"/>
    <w:rsid w:val="00E54EDB"/>
    <w:rsid w:val="00E55744"/>
    <w:rsid w:val="00E57830"/>
    <w:rsid w:val="00E57D67"/>
    <w:rsid w:val="00E57F25"/>
    <w:rsid w:val="00E60E01"/>
    <w:rsid w:val="00E6139D"/>
    <w:rsid w:val="00E61DD0"/>
    <w:rsid w:val="00E6297C"/>
    <w:rsid w:val="00E62B5B"/>
    <w:rsid w:val="00E64603"/>
    <w:rsid w:val="00E66B56"/>
    <w:rsid w:val="00E66E29"/>
    <w:rsid w:val="00E73138"/>
    <w:rsid w:val="00E73A29"/>
    <w:rsid w:val="00E744B7"/>
    <w:rsid w:val="00E80EF1"/>
    <w:rsid w:val="00E811D4"/>
    <w:rsid w:val="00E81B74"/>
    <w:rsid w:val="00E81F41"/>
    <w:rsid w:val="00E82A3D"/>
    <w:rsid w:val="00E83179"/>
    <w:rsid w:val="00E8366A"/>
    <w:rsid w:val="00E85463"/>
    <w:rsid w:val="00E8594A"/>
    <w:rsid w:val="00E85BCF"/>
    <w:rsid w:val="00E87CFC"/>
    <w:rsid w:val="00E91C58"/>
    <w:rsid w:val="00E921DF"/>
    <w:rsid w:val="00E947F1"/>
    <w:rsid w:val="00E95EFD"/>
    <w:rsid w:val="00EA098C"/>
    <w:rsid w:val="00EA3212"/>
    <w:rsid w:val="00EA3714"/>
    <w:rsid w:val="00EA5A45"/>
    <w:rsid w:val="00EB0064"/>
    <w:rsid w:val="00EB1052"/>
    <w:rsid w:val="00EB211E"/>
    <w:rsid w:val="00EB4129"/>
    <w:rsid w:val="00EB4302"/>
    <w:rsid w:val="00EB7F99"/>
    <w:rsid w:val="00EB7FCF"/>
    <w:rsid w:val="00EC03F9"/>
    <w:rsid w:val="00EC04F1"/>
    <w:rsid w:val="00EC1DD0"/>
    <w:rsid w:val="00EC4234"/>
    <w:rsid w:val="00EC4264"/>
    <w:rsid w:val="00EC5E3E"/>
    <w:rsid w:val="00ED0A92"/>
    <w:rsid w:val="00ED338C"/>
    <w:rsid w:val="00ED3676"/>
    <w:rsid w:val="00ED3778"/>
    <w:rsid w:val="00ED50BF"/>
    <w:rsid w:val="00EE08BE"/>
    <w:rsid w:val="00EE25F1"/>
    <w:rsid w:val="00EE2D3B"/>
    <w:rsid w:val="00EE4433"/>
    <w:rsid w:val="00EE707B"/>
    <w:rsid w:val="00EE782D"/>
    <w:rsid w:val="00EF0CAB"/>
    <w:rsid w:val="00EF2484"/>
    <w:rsid w:val="00EF692C"/>
    <w:rsid w:val="00EF7AD4"/>
    <w:rsid w:val="00F00572"/>
    <w:rsid w:val="00F020FB"/>
    <w:rsid w:val="00F03A7D"/>
    <w:rsid w:val="00F04F60"/>
    <w:rsid w:val="00F06F68"/>
    <w:rsid w:val="00F13D73"/>
    <w:rsid w:val="00F14AD6"/>
    <w:rsid w:val="00F14BA2"/>
    <w:rsid w:val="00F21169"/>
    <w:rsid w:val="00F233C3"/>
    <w:rsid w:val="00F23E00"/>
    <w:rsid w:val="00F36E4B"/>
    <w:rsid w:val="00F3756B"/>
    <w:rsid w:val="00F40B98"/>
    <w:rsid w:val="00F40F2E"/>
    <w:rsid w:val="00F41829"/>
    <w:rsid w:val="00F4551E"/>
    <w:rsid w:val="00F45D92"/>
    <w:rsid w:val="00F45F4F"/>
    <w:rsid w:val="00F4773E"/>
    <w:rsid w:val="00F47A42"/>
    <w:rsid w:val="00F517C6"/>
    <w:rsid w:val="00F51CCF"/>
    <w:rsid w:val="00F55211"/>
    <w:rsid w:val="00F55693"/>
    <w:rsid w:val="00F567BE"/>
    <w:rsid w:val="00F6014A"/>
    <w:rsid w:val="00F60969"/>
    <w:rsid w:val="00F6114B"/>
    <w:rsid w:val="00F62A28"/>
    <w:rsid w:val="00F64053"/>
    <w:rsid w:val="00F67078"/>
    <w:rsid w:val="00F71B94"/>
    <w:rsid w:val="00F727D3"/>
    <w:rsid w:val="00F72CF8"/>
    <w:rsid w:val="00F73DE5"/>
    <w:rsid w:val="00F75080"/>
    <w:rsid w:val="00F812B7"/>
    <w:rsid w:val="00F844C6"/>
    <w:rsid w:val="00F84AAE"/>
    <w:rsid w:val="00F85FB5"/>
    <w:rsid w:val="00F86812"/>
    <w:rsid w:val="00F868A5"/>
    <w:rsid w:val="00F86DEC"/>
    <w:rsid w:val="00F87758"/>
    <w:rsid w:val="00F91DEA"/>
    <w:rsid w:val="00F92FDA"/>
    <w:rsid w:val="00F95DA3"/>
    <w:rsid w:val="00FA17D5"/>
    <w:rsid w:val="00FA2C9F"/>
    <w:rsid w:val="00FA2E7B"/>
    <w:rsid w:val="00FA58C3"/>
    <w:rsid w:val="00FA5A4A"/>
    <w:rsid w:val="00FA5D8F"/>
    <w:rsid w:val="00FA5DC7"/>
    <w:rsid w:val="00FA687F"/>
    <w:rsid w:val="00FA78F0"/>
    <w:rsid w:val="00FB00B3"/>
    <w:rsid w:val="00FB1E01"/>
    <w:rsid w:val="00FB2319"/>
    <w:rsid w:val="00FB3904"/>
    <w:rsid w:val="00FB3F4D"/>
    <w:rsid w:val="00FB55E7"/>
    <w:rsid w:val="00FC138B"/>
    <w:rsid w:val="00FC17A3"/>
    <w:rsid w:val="00FC3923"/>
    <w:rsid w:val="00FC48F1"/>
    <w:rsid w:val="00FC5080"/>
    <w:rsid w:val="00FC5355"/>
    <w:rsid w:val="00FC58CA"/>
    <w:rsid w:val="00FC5AB1"/>
    <w:rsid w:val="00FC77DC"/>
    <w:rsid w:val="00FD179B"/>
    <w:rsid w:val="00FD26CE"/>
    <w:rsid w:val="00FD458F"/>
    <w:rsid w:val="00FD7C21"/>
    <w:rsid w:val="00FD7C76"/>
    <w:rsid w:val="00FE06B4"/>
    <w:rsid w:val="00FE0A8A"/>
    <w:rsid w:val="00FE2563"/>
    <w:rsid w:val="00FE5192"/>
    <w:rsid w:val="00FE6A74"/>
    <w:rsid w:val="00FF1D1C"/>
    <w:rsid w:val="00FF48CD"/>
    <w:rsid w:val="00FF6FC4"/>
    <w:rsid w:val="00FF6FDE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4C1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4C1F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Emphasis"/>
    <w:qFormat/>
    <w:rsid w:val="004C1F00"/>
    <w:rPr>
      <w:i/>
      <w:iCs/>
    </w:rPr>
  </w:style>
  <w:style w:type="paragraph" w:styleId="a4">
    <w:name w:val="Normal (Web)"/>
    <w:basedOn w:val="a"/>
    <w:uiPriority w:val="99"/>
    <w:rsid w:val="004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C1F00"/>
    <w:rPr>
      <w:b/>
      <w:bCs/>
    </w:rPr>
  </w:style>
  <w:style w:type="table" w:styleId="a6">
    <w:name w:val="Table Grid"/>
    <w:basedOn w:val="a1"/>
    <w:uiPriority w:val="59"/>
    <w:rsid w:val="004C1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1F00"/>
  </w:style>
  <w:style w:type="character" w:styleId="a7">
    <w:name w:val="Hyperlink"/>
    <w:uiPriority w:val="99"/>
    <w:unhideWhenUsed/>
    <w:rsid w:val="004C1F00"/>
    <w:rPr>
      <w:color w:val="0000FF"/>
      <w:u w:val="single"/>
    </w:rPr>
  </w:style>
  <w:style w:type="paragraph" w:customStyle="1" w:styleId="ConsPlusNormal">
    <w:name w:val="ConsPlusNormal"/>
    <w:rsid w:val="004C1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1"/>
    <w:uiPriority w:val="99"/>
    <w:rsid w:val="004C1F00"/>
    <w:pPr>
      <w:tabs>
        <w:tab w:val="left" w:pos="401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36"/>
      <w:szCs w:val="24"/>
      <w:lang/>
    </w:rPr>
  </w:style>
  <w:style w:type="character" w:customStyle="1" w:styleId="a9">
    <w:name w:val="Основной текст Знак"/>
    <w:basedOn w:val="a0"/>
    <w:link w:val="a8"/>
    <w:rsid w:val="004C1F00"/>
  </w:style>
  <w:style w:type="character" w:customStyle="1" w:styleId="1">
    <w:name w:val="Основной текст Знак1"/>
    <w:link w:val="a8"/>
    <w:uiPriority w:val="99"/>
    <w:locked/>
    <w:rsid w:val="004C1F00"/>
    <w:rPr>
      <w:rFonts w:ascii="Times New Roman" w:eastAsia="Times New Roman" w:hAnsi="Times New Roman" w:cs="Times New Roman"/>
      <w:i/>
      <w:iCs/>
      <w:sz w:val="36"/>
      <w:szCs w:val="24"/>
      <w:lang/>
    </w:rPr>
  </w:style>
  <w:style w:type="character" w:customStyle="1" w:styleId="2">
    <w:name w:val="Основной текст (2)_"/>
    <w:link w:val="20"/>
    <w:uiPriority w:val="99"/>
    <w:locked/>
    <w:rsid w:val="004C1F0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1F00"/>
    <w:pPr>
      <w:widowControl w:val="0"/>
      <w:shd w:val="clear" w:color="auto" w:fill="FFFFFF"/>
      <w:spacing w:after="420" w:line="240" w:lineRule="atLeast"/>
      <w:jc w:val="both"/>
    </w:pPr>
    <w:rPr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4C1F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C1F00"/>
  </w:style>
  <w:style w:type="paragraph" w:customStyle="1" w:styleId="c12">
    <w:name w:val="c12"/>
    <w:basedOn w:val="a"/>
    <w:rsid w:val="004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C1F00"/>
  </w:style>
  <w:style w:type="paragraph" w:styleId="21">
    <w:name w:val="Body Text Indent 2"/>
    <w:basedOn w:val="a"/>
    <w:link w:val="22"/>
    <w:uiPriority w:val="99"/>
    <w:unhideWhenUsed/>
    <w:rsid w:val="004C1F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1F0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1pt">
    <w:name w:val="Основной текст + 11 pt"/>
    <w:uiPriority w:val="99"/>
    <w:rsid w:val="004C1F00"/>
    <w:rPr>
      <w:rFonts w:eastAsia="Calibri"/>
      <w:i/>
      <w:iCs/>
      <w:sz w:val="22"/>
      <w:szCs w:val="22"/>
      <w:shd w:val="clear" w:color="auto" w:fill="FFFFFF"/>
      <w:lang w:eastAsia="en-US"/>
    </w:rPr>
  </w:style>
  <w:style w:type="paragraph" w:customStyle="1" w:styleId="c16">
    <w:name w:val="c16"/>
    <w:basedOn w:val="a"/>
    <w:rsid w:val="004C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F00"/>
  </w:style>
  <w:style w:type="character" w:customStyle="1" w:styleId="c8">
    <w:name w:val="c8"/>
    <w:basedOn w:val="a0"/>
    <w:rsid w:val="004C1F00"/>
  </w:style>
  <w:style w:type="character" w:customStyle="1" w:styleId="10">
    <w:name w:val="Основной текст + 10"/>
    <w:aliases w:val="5 pt,Основной текст + 11,Основной текст + 16"/>
    <w:uiPriority w:val="99"/>
    <w:rsid w:val="004C1F00"/>
    <w:rPr>
      <w:rFonts w:ascii="Times New Roman" w:hAnsi="Times New Roman" w:cs="Times New Roman"/>
      <w:i/>
      <w:iCs/>
      <w:sz w:val="21"/>
      <w:szCs w:val="21"/>
      <w:u w:val="none"/>
    </w:rPr>
  </w:style>
  <w:style w:type="paragraph" w:styleId="3">
    <w:name w:val="Body Text Indent 3"/>
    <w:basedOn w:val="a"/>
    <w:link w:val="30"/>
    <w:rsid w:val="004C1F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4C1F00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redtext">
    <w:name w:val="red_text"/>
    <w:basedOn w:val="a0"/>
    <w:rsid w:val="004C1F00"/>
  </w:style>
  <w:style w:type="paragraph" w:styleId="ab">
    <w:name w:val="header"/>
    <w:basedOn w:val="a"/>
    <w:link w:val="ac"/>
    <w:rsid w:val="004C1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C1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C1F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C1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4C1F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C1F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ciosphera.com/publication/conference/2013/163/socializirovannost_individa_kak_odin_iz_osnovn%20yh_pokazatelej_deyatelnosti_obweobrazovatelnyh_uchrezhdenij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bloginf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kt.ipk74.ru/services/47/23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article/n/o-sotsializatsiimladshih-shkolnikov-v-sovremennyh-usloviyah" TargetMode="External"/><Relationship Id="rId10" Type="http://schemas.openxmlformats.org/officeDocument/2006/relationships/hyperlink" Target="http://s2bar.edusit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nauchno_issledovatelmzskaya_deyatelmznostmz/" TargetMode="External"/><Relationship Id="rId14" Type="http://schemas.openxmlformats.org/officeDocument/2006/relationships/hyperlink" Target="http://cyberleninka.ru/article/n/sotsializirovannost-kak-rezultat-protsessa-sotsializatsii-podro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B7F9-7D54-43EA-A264-D6061606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12604</Words>
  <Characters>71846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2019-07-16T08:45:00Z</dcterms:created>
  <dcterms:modified xsi:type="dcterms:W3CDTF">2019-07-16T09:07:00Z</dcterms:modified>
</cp:coreProperties>
</file>